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C3" w:rsidRPr="002143FE" w:rsidRDefault="002E1CC3" w:rsidP="002143FE">
      <w:pPr>
        <w:autoSpaceDE w:val="0"/>
        <w:autoSpaceDN w:val="0"/>
        <w:adjustRightInd w:val="0"/>
        <w:spacing w:after="0"/>
        <w:jc w:val="right"/>
        <w:rPr>
          <w:rFonts w:ascii="Times New Roman" w:hAnsi="Times New Roman" w:cs="Times New Roman"/>
          <w:sz w:val="28"/>
          <w:szCs w:val="28"/>
        </w:rPr>
      </w:pPr>
      <w:bookmarkStart w:id="0" w:name="_GoBack"/>
      <w:bookmarkEnd w:id="0"/>
      <w:r w:rsidRPr="002143FE">
        <w:rPr>
          <w:rFonts w:ascii="Times New Roman" w:hAnsi="Times New Roman" w:cs="Times New Roman"/>
          <w:sz w:val="28"/>
          <w:szCs w:val="28"/>
        </w:rPr>
        <w:t xml:space="preserve">  Приложение</w:t>
      </w:r>
    </w:p>
    <w:p w:rsidR="002E1CC3" w:rsidRPr="002143FE" w:rsidRDefault="002E1CC3" w:rsidP="002143FE">
      <w:pPr>
        <w:autoSpaceDE w:val="0"/>
        <w:autoSpaceDN w:val="0"/>
        <w:adjustRightInd w:val="0"/>
        <w:spacing w:after="0"/>
        <w:jc w:val="center"/>
        <w:rPr>
          <w:rFonts w:ascii="Times New Roman" w:hAnsi="Times New Roman" w:cs="Times New Roman"/>
          <w:sz w:val="28"/>
          <w:szCs w:val="28"/>
        </w:rPr>
      </w:pPr>
      <w:r w:rsidRPr="002143FE">
        <w:rPr>
          <w:rFonts w:ascii="Times New Roman" w:hAnsi="Times New Roman" w:cs="Times New Roman"/>
          <w:sz w:val="28"/>
          <w:szCs w:val="28"/>
        </w:rPr>
        <w:t xml:space="preserve">                                                           к решению Совета сельского поселения </w:t>
      </w:r>
    </w:p>
    <w:p w:rsidR="002E1CC3" w:rsidRPr="002143FE" w:rsidRDefault="002E1CC3" w:rsidP="002143FE">
      <w:pPr>
        <w:autoSpaceDE w:val="0"/>
        <w:autoSpaceDN w:val="0"/>
        <w:adjustRightInd w:val="0"/>
        <w:spacing w:after="0"/>
        <w:jc w:val="center"/>
        <w:rPr>
          <w:rFonts w:ascii="Times New Roman" w:hAnsi="Times New Roman" w:cs="Times New Roman"/>
          <w:sz w:val="28"/>
          <w:szCs w:val="28"/>
        </w:rPr>
      </w:pPr>
      <w:r w:rsidRPr="002143FE">
        <w:rPr>
          <w:rFonts w:ascii="Times New Roman" w:hAnsi="Times New Roman" w:cs="Times New Roman"/>
          <w:sz w:val="28"/>
          <w:szCs w:val="28"/>
        </w:rPr>
        <w:t xml:space="preserve">                                                             Буруновский сельсовет муниципального</w:t>
      </w:r>
    </w:p>
    <w:p w:rsidR="002E1CC3" w:rsidRPr="002143FE" w:rsidRDefault="002E1CC3" w:rsidP="002143FE">
      <w:pPr>
        <w:autoSpaceDE w:val="0"/>
        <w:autoSpaceDN w:val="0"/>
        <w:adjustRightInd w:val="0"/>
        <w:spacing w:after="0"/>
        <w:jc w:val="right"/>
        <w:rPr>
          <w:rFonts w:ascii="Times New Roman" w:hAnsi="Times New Roman" w:cs="Times New Roman"/>
          <w:sz w:val="28"/>
          <w:szCs w:val="28"/>
        </w:rPr>
      </w:pPr>
      <w:r w:rsidRPr="002143FE">
        <w:rPr>
          <w:rFonts w:ascii="Times New Roman" w:hAnsi="Times New Roman" w:cs="Times New Roman"/>
          <w:sz w:val="28"/>
          <w:szCs w:val="28"/>
        </w:rPr>
        <w:t xml:space="preserve"> района    Гафурийский   район   Республики </w:t>
      </w:r>
    </w:p>
    <w:p w:rsidR="002E1CC3" w:rsidRPr="002143FE" w:rsidRDefault="002E1CC3" w:rsidP="002143FE">
      <w:pPr>
        <w:autoSpaceDE w:val="0"/>
        <w:autoSpaceDN w:val="0"/>
        <w:adjustRightInd w:val="0"/>
        <w:spacing w:after="0"/>
        <w:jc w:val="center"/>
        <w:rPr>
          <w:rFonts w:ascii="Times New Roman" w:hAnsi="Times New Roman" w:cs="Times New Roman"/>
          <w:sz w:val="28"/>
          <w:szCs w:val="28"/>
        </w:rPr>
      </w:pPr>
      <w:r w:rsidRPr="002143FE">
        <w:rPr>
          <w:rFonts w:ascii="Times New Roman" w:hAnsi="Times New Roman" w:cs="Times New Roman"/>
          <w:sz w:val="28"/>
          <w:szCs w:val="28"/>
        </w:rPr>
        <w:t xml:space="preserve">           Башкортостан </w:t>
      </w:r>
    </w:p>
    <w:p w:rsidR="002E1CC3" w:rsidRPr="002143FE" w:rsidRDefault="002E1CC3" w:rsidP="002143FE">
      <w:pPr>
        <w:autoSpaceDE w:val="0"/>
        <w:autoSpaceDN w:val="0"/>
        <w:adjustRightInd w:val="0"/>
        <w:spacing w:after="0"/>
        <w:jc w:val="center"/>
        <w:rPr>
          <w:rFonts w:ascii="Times New Roman" w:hAnsi="Times New Roman" w:cs="Times New Roman"/>
          <w:sz w:val="28"/>
          <w:szCs w:val="28"/>
        </w:rPr>
      </w:pPr>
      <w:r w:rsidRPr="002143FE">
        <w:rPr>
          <w:rFonts w:ascii="Times New Roman" w:hAnsi="Times New Roman" w:cs="Times New Roman"/>
          <w:sz w:val="28"/>
          <w:szCs w:val="28"/>
        </w:rPr>
        <w:t xml:space="preserve">                                                           от  «12» февраля   2016 года  № 9-47/з</w:t>
      </w:r>
    </w:p>
    <w:p w:rsidR="002E1CC3" w:rsidRPr="002143FE" w:rsidRDefault="002E1CC3" w:rsidP="002143FE">
      <w:pPr>
        <w:autoSpaceDE w:val="0"/>
        <w:autoSpaceDN w:val="0"/>
        <w:adjustRightInd w:val="0"/>
        <w:spacing w:after="0"/>
        <w:jc w:val="right"/>
        <w:rPr>
          <w:rFonts w:ascii="Times New Roman" w:hAnsi="Times New Roman" w:cs="Times New Roman"/>
          <w:sz w:val="28"/>
          <w:szCs w:val="28"/>
        </w:rPr>
      </w:pPr>
    </w:p>
    <w:p w:rsidR="002E1CC3" w:rsidRPr="002143FE" w:rsidRDefault="002E1CC3" w:rsidP="002E1CC3">
      <w:pPr>
        <w:jc w:val="center"/>
        <w:rPr>
          <w:rFonts w:ascii="Times New Roman" w:hAnsi="Times New Roman" w:cs="Times New Roman"/>
          <w:b/>
          <w:color w:val="000000"/>
          <w:sz w:val="28"/>
          <w:szCs w:val="28"/>
        </w:rPr>
      </w:pPr>
      <w:r w:rsidRPr="002143FE">
        <w:rPr>
          <w:rFonts w:ascii="Times New Roman" w:hAnsi="Times New Roman" w:cs="Times New Roman"/>
          <w:b/>
          <w:bCs/>
          <w:color w:val="000000"/>
          <w:sz w:val="28"/>
          <w:szCs w:val="28"/>
        </w:rPr>
        <w:t>Положение</w:t>
      </w:r>
      <w:r w:rsidRPr="002143FE">
        <w:rPr>
          <w:rFonts w:ascii="Times New Roman" w:hAnsi="Times New Roman" w:cs="Times New Roman"/>
          <w:color w:val="000000"/>
          <w:sz w:val="28"/>
          <w:szCs w:val="28"/>
        </w:rPr>
        <w:t xml:space="preserve"> </w:t>
      </w:r>
      <w:r w:rsidRPr="002143FE">
        <w:rPr>
          <w:rFonts w:ascii="Times New Roman" w:hAnsi="Times New Roman" w:cs="Times New Roman"/>
          <w:b/>
          <w:bCs/>
          <w:color w:val="000000"/>
          <w:sz w:val="28"/>
          <w:szCs w:val="28"/>
        </w:rPr>
        <w:t xml:space="preserve">о муниципальной службе </w:t>
      </w:r>
      <w:r w:rsidRPr="002143FE">
        <w:rPr>
          <w:rFonts w:ascii="Times New Roman" w:hAnsi="Times New Roman" w:cs="Times New Roman"/>
          <w:b/>
          <w:color w:val="000000"/>
          <w:sz w:val="28"/>
          <w:szCs w:val="28"/>
        </w:rPr>
        <w:t xml:space="preserve">сельского поселения </w:t>
      </w:r>
      <w:r w:rsidRPr="002143FE">
        <w:rPr>
          <w:rFonts w:ascii="Times New Roman" w:hAnsi="Times New Roman" w:cs="Times New Roman"/>
          <w:b/>
          <w:sz w:val="28"/>
          <w:szCs w:val="28"/>
        </w:rPr>
        <w:t>Буруновский</w:t>
      </w:r>
      <w:r w:rsidRPr="002143FE">
        <w:rPr>
          <w:rFonts w:ascii="Times New Roman" w:hAnsi="Times New Roman" w:cs="Times New Roman"/>
          <w:b/>
          <w:color w:val="000000"/>
          <w:sz w:val="28"/>
          <w:szCs w:val="28"/>
        </w:rPr>
        <w:t xml:space="preserve">  сельсовет муниципального района Гафурийский район </w:t>
      </w:r>
    </w:p>
    <w:p w:rsidR="002E1CC3" w:rsidRPr="002143FE" w:rsidRDefault="002E1CC3" w:rsidP="002E1CC3">
      <w:pPr>
        <w:jc w:val="center"/>
        <w:rPr>
          <w:rFonts w:ascii="Times New Roman" w:hAnsi="Times New Roman" w:cs="Times New Roman"/>
          <w:b/>
          <w:color w:val="000000"/>
          <w:sz w:val="28"/>
          <w:szCs w:val="28"/>
        </w:rPr>
      </w:pPr>
      <w:r w:rsidRPr="002143FE">
        <w:rPr>
          <w:rFonts w:ascii="Times New Roman" w:hAnsi="Times New Roman" w:cs="Times New Roman"/>
          <w:b/>
          <w:color w:val="000000"/>
          <w:sz w:val="28"/>
          <w:szCs w:val="28"/>
        </w:rPr>
        <w:t>Республики Башкортостан</w:t>
      </w:r>
    </w:p>
    <w:p w:rsidR="002E1CC3" w:rsidRPr="000662CF" w:rsidRDefault="002E1CC3" w:rsidP="002E1CC3">
      <w:pPr>
        <w:jc w:val="center"/>
        <w:rPr>
          <w:b/>
          <w:color w:val="000000"/>
          <w:sz w:val="28"/>
          <w:szCs w:val="28"/>
        </w:rPr>
      </w:pPr>
    </w:p>
    <w:p w:rsidR="002E1CC3" w:rsidRPr="000E6867" w:rsidRDefault="002E1CC3" w:rsidP="002E1CC3">
      <w:pPr>
        <w:jc w:val="center"/>
        <w:rPr>
          <w:b/>
          <w:color w:val="000000"/>
          <w:sz w:val="28"/>
          <w:szCs w:val="28"/>
        </w:rPr>
      </w:pPr>
      <w:r w:rsidRPr="000E6867">
        <w:rPr>
          <w:b/>
          <w:color w:val="000000"/>
          <w:sz w:val="28"/>
          <w:szCs w:val="28"/>
        </w:rPr>
        <w:t>ГЛАВА 1. ОБЩИЕ ПОЛОЖЕНИЯ</w:t>
      </w:r>
    </w:p>
    <w:p w:rsidR="002E1CC3" w:rsidRPr="000E6867" w:rsidRDefault="002E1CC3" w:rsidP="002E1CC3">
      <w:pPr>
        <w:jc w:val="center"/>
        <w:rPr>
          <w:b/>
          <w:sz w:val="28"/>
          <w:szCs w:val="28"/>
        </w:rPr>
      </w:pPr>
      <w:r w:rsidRPr="000E6867">
        <w:rPr>
          <w:b/>
          <w:sz w:val="28"/>
          <w:szCs w:val="28"/>
        </w:rPr>
        <w:t>Статья 1. Предмет регулирования настоящего Положения.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 xml:space="preserve">1. Настоящее Положение о муниципальной службе сельского поселения </w:t>
      </w:r>
      <w:r>
        <w:rPr>
          <w:sz w:val="28"/>
          <w:szCs w:val="28"/>
        </w:rPr>
        <w:t>Буруновский</w:t>
      </w:r>
      <w:r>
        <w:rPr>
          <w:color w:val="000000"/>
          <w:sz w:val="28"/>
          <w:szCs w:val="28"/>
        </w:rPr>
        <w:t xml:space="preserve"> сельсовет муниципального района </w:t>
      </w:r>
      <w:r>
        <w:rPr>
          <w:sz w:val="28"/>
          <w:szCs w:val="28"/>
        </w:rPr>
        <w:t>Гафурийский</w:t>
      </w:r>
      <w:r>
        <w:rPr>
          <w:color w:val="000000"/>
          <w:sz w:val="28"/>
          <w:szCs w:val="28"/>
        </w:rPr>
        <w:t xml:space="preserve">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w:t>
      </w:r>
      <w:r>
        <w:rPr>
          <w:sz w:val="28"/>
          <w:szCs w:val="28"/>
        </w:rPr>
        <w:t xml:space="preserve"> (в ред. Федеральных законов от 23.07.2008 № 160-ФЗ, от 27.10.2008 № 181-ФЗ, от 27.10.2008 № 182-ФЗ, от 25.11.2008 № 219-ФЗ, от 22.12.2008 № 267-ФЗ, от 25.12.2008 № 280-ФЗ, от 17.07.2009 № 160-ФЗ)</w:t>
      </w:r>
      <w:r>
        <w:rPr>
          <w:color w:val="000000"/>
          <w:sz w:val="28"/>
          <w:szCs w:val="28"/>
        </w:rPr>
        <w:t xml:space="preserve">, Законом Республики Башкортостан от </w:t>
      </w:r>
      <w:r>
        <w:rPr>
          <w:sz w:val="28"/>
          <w:szCs w:val="28"/>
        </w:rPr>
        <w:t>16 июля 2007 года № 453-з «О муниципальной службе в Республике Башкортостан (в ред. Законов РБ от 07.05.2009 № 120-з, от 07.05.2009 № 121-з, от 15.07.2009 № 158-з)</w:t>
      </w:r>
      <w:r>
        <w:rPr>
          <w:color w:val="000000"/>
          <w:sz w:val="28"/>
          <w:szCs w:val="28"/>
        </w:rPr>
        <w:t xml:space="preserve">, Уставом сельского поселения </w:t>
      </w:r>
      <w:r>
        <w:rPr>
          <w:sz w:val="28"/>
          <w:szCs w:val="28"/>
        </w:rPr>
        <w:t>Буруновский</w:t>
      </w:r>
      <w:r>
        <w:rPr>
          <w:color w:val="000000"/>
          <w:sz w:val="28"/>
          <w:szCs w:val="28"/>
        </w:rPr>
        <w:t xml:space="preserve"> сельсовет муниципального района </w:t>
      </w:r>
      <w:r>
        <w:rPr>
          <w:sz w:val="28"/>
          <w:szCs w:val="28"/>
        </w:rPr>
        <w:t>Гафурийский</w:t>
      </w:r>
      <w:r>
        <w:rPr>
          <w:color w:val="000000"/>
          <w:sz w:val="28"/>
          <w:szCs w:val="28"/>
        </w:rPr>
        <w:t xml:space="preserve">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 </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2E1CC3" w:rsidRPr="0045515F" w:rsidRDefault="002E1CC3" w:rsidP="002E1CC3">
      <w:pPr>
        <w:pStyle w:val="1"/>
        <w:spacing w:before="120" w:after="120"/>
        <w:ind w:firstLine="794"/>
        <w:jc w:val="center"/>
        <w:rPr>
          <w:rFonts w:ascii="Times New Roman" w:hAnsi="Times New Roman" w:cs="Times New Roman"/>
          <w:sz w:val="28"/>
          <w:szCs w:val="28"/>
        </w:rPr>
      </w:pPr>
      <w:r w:rsidRPr="0045515F">
        <w:rPr>
          <w:rFonts w:ascii="Times New Roman" w:hAnsi="Times New Roman" w:cs="Times New Roman"/>
          <w:sz w:val="28"/>
          <w:szCs w:val="28"/>
        </w:rPr>
        <w:t>Статья 2. Муниципальная служба сельского поселения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E1CC3" w:rsidRPr="00C40B82" w:rsidRDefault="002E1CC3" w:rsidP="002E1CC3">
      <w:pPr>
        <w:autoSpaceDE w:val="0"/>
        <w:autoSpaceDN w:val="0"/>
        <w:adjustRightInd w:val="0"/>
        <w:ind w:firstLine="540"/>
        <w:jc w:val="both"/>
        <w:rPr>
          <w:rFonts w:asciiTheme="majorHAnsi" w:hAnsiTheme="majorHAnsi"/>
          <w:sz w:val="28"/>
          <w:szCs w:val="28"/>
        </w:rPr>
      </w:pPr>
      <w:r w:rsidRPr="00C40B82">
        <w:rPr>
          <w:rFonts w:asciiTheme="majorHAnsi" w:hAnsiTheme="majorHAnsi"/>
          <w:sz w:val="28"/>
          <w:szCs w:val="28"/>
        </w:rPr>
        <w:lastRenderedPageBreak/>
        <w:t>2. Нанимателем для муниципального служащего Администрации сельского поселения  является Администрация сельского поселения, от имени которого полномочия нанимателя осуществляет представитель нанимателя (работодатель).</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3.</w:t>
      </w:r>
      <w:r>
        <w:rPr>
          <w:i/>
          <w:sz w:val="28"/>
          <w:szCs w:val="28"/>
        </w:rPr>
        <w:t xml:space="preserve"> </w:t>
      </w:r>
      <w:r>
        <w:rPr>
          <w:sz w:val="28"/>
          <w:szCs w:val="28"/>
        </w:rPr>
        <w:t>Представителем нанимателя (работодателем) Администрации сельского поселения  является Глава сельского поселения.</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3. Правовые основы муниципальной службы сельского поселения.</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1. Правовые основы муниципальной службы</w:t>
      </w:r>
      <w:r>
        <w:rPr>
          <w:b/>
          <w:sz w:val="28"/>
          <w:szCs w:val="28"/>
        </w:rPr>
        <w:t xml:space="preserve"> </w:t>
      </w:r>
      <w:r>
        <w:rPr>
          <w:sz w:val="28"/>
          <w:szCs w:val="28"/>
        </w:rPr>
        <w:t xml:space="preserve">сельского поселения </w:t>
      </w:r>
      <w:r>
        <w:rPr>
          <w:color w:val="000000"/>
          <w:sz w:val="28"/>
          <w:szCs w:val="28"/>
        </w:rPr>
        <w:t xml:space="preserve">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w:t>
      </w:r>
      <w:r>
        <w:rPr>
          <w:sz w:val="28"/>
          <w:szCs w:val="28"/>
        </w:rPr>
        <w:t xml:space="preserve">«О муниципальной службе в Республике Башкортостан» и другие законы, иные нормативные правовые акты Республики Башкортостан, Устав сельского поселения, муниципальные правовые акты сельского поселения, настоящее Положение. </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Pr>
          <w:color w:val="000000"/>
          <w:sz w:val="28"/>
          <w:szCs w:val="28"/>
        </w:rPr>
        <w:t xml:space="preserve"> службе в Российской Федерации» и Законом Республики Башкортостан «О муниципальной службе в Республике Башкортостан». </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4. Полномочия органов местного самоуправления в сфере муниципальной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 xml:space="preserve">1. К </w:t>
      </w:r>
      <w:r>
        <w:rPr>
          <w:sz w:val="28"/>
          <w:szCs w:val="28"/>
        </w:rPr>
        <w:t xml:space="preserve">полномочиям органов местного самоуправления сельского поселения  в сфере муниципальной службы относятся: </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 </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2) организация муниципальной службы сельского поселения в органах местного самоуправления сельского поселения в соответствии с действующим законодательством и муниципальными правовыми актами; </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3) разработка и принятие муниципальных программ развития муниципальной службы сельского поселения; </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4) установление и обеспечение дополнительных гарантий для муниципальных служащих сельского поселения за счет средств муниципального бюджета; </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5) иные вопросы муниципальной службы, не исключенные из ведения органов местного самоуправления и не отнесенные к ведению органов государственной</w:t>
      </w:r>
      <w:r>
        <w:rPr>
          <w:color w:val="000000"/>
          <w:sz w:val="28"/>
          <w:szCs w:val="28"/>
        </w:rPr>
        <w:t xml:space="preserve"> власти. </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lastRenderedPageBreak/>
        <w:t>Статья 5. Основные принципы муниципальной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Основными принципами муниципальной службы являются:</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1) приоритет прав и свобод человека и гражданина;</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3) профессионализм и компетентность муниципальных служащих;</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4) стабильность муниципальной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5) доступность информации о деятельности муниципальных служащих;</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6) взаимодействие с общественными объединениями и гражданами;</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8) правовая и социальная защищенность муниципальных служащих;</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10) внепартийность муниципальной службы.</w:t>
      </w:r>
    </w:p>
    <w:p w:rsidR="002E1CC3" w:rsidRPr="000E6867" w:rsidRDefault="002E1CC3" w:rsidP="002E1CC3">
      <w:pPr>
        <w:pStyle w:val="a3"/>
        <w:shd w:val="clear" w:color="auto" w:fill="FFFFFF"/>
        <w:spacing w:before="0" w:beforeAutospacing="0" w:after="0" w:afterAutospacing="0"/>
        <w:ind w:firstLine="794"/>
        <w:jc w:val="both"/>
        <w:rPr>
          <w:b/>
          <w:sz w:val="28"/>
          <w:szCs w:val="28"/>
        </w:rPr>
      </w:pPr>
      <w:r w:rsidRPr="000E6867">
        <w:rPr>
          <w:b/>
          <w:sz w:val="28"/>
          <w:szCs w:val="28"/>
        </w:rPr>
        <w:t>Статья 6. Взаимосвязь муниципальной службы и государственной гражданской службы Республики Башкортостан</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2) единства ограничений и обязательств при прохождении муниципальной службы и государственной гражданской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E1CC3" w:rsidRPr="001A27D3" w:rsidRDefault="002E1CC3" w:rsidP="002E1CC3">
      <w:pPr>
        <w:pStyle w:val="a3"/>
        <w:shd w:val="clear" w:color="auto" w:fill="FFFFFF"/>
        <w:jc w:val="center"/>
        <w:rPr>
          <w:b/>
          <w:sz w:val="28"/>
          <w:szCs w:val="28"/>
        </w:rPr>
      </w:pPr>
      <w:r w:rsidRPr="001A27D3">
        <w:rPr>
          <w:b/>
          <w:color w:val="000000"/>
          <w:sz w:val="28"/>
          <w:szCs w:val="28"/>
        </w:rPr>
        <w:t>Глава 2. ДОЛЖНОСТИ МУНИЦИПАЛЬНОЙ СЛУЖБЫ</w:t>
      </w:r>
    </w:p>
    <w:p w:rsidR="002E1CC3" w:rsidRPr="000E6867" w:rsidRDefault="002E1CC3" w:rsidP="002E1CC3">
      <w:pPr>
        <w:pStyle w:val="1"/>
        <w:spacing w:before="120" w:after="120"/>
        <w:ind w:firstLine="794"/>
        <w:jc w:val="both"/>
        <w:rPr>
          <w:rFonts w:ascii="Times New Roman" w:hAnsi="Times New Roman" w:cs="Times New Roman"/>
          <w:sz w:val="28"/>
          <w:szCs w:val="28"/>
        </w:rPr>
      </w:pPr>
      <w:r w:rsidRPr="000E6867">
        <w:rPr>
          <w:rFonts w:ascii="Times New Roman" w:hAnsi="Times New Roman" w:cs="Times New Roman"/>
          <w:sz w:val="28"/>
          <w:szCs w:val="28"/>
        </w:rPr>
        <w:t xml:space="preserve">Статья 7. Должности муниципальной службы сельского поселения </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1. Должность муниципальной службы сельского поселения - должность в Администрации,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Республике Башкортостан, утверждаемым законом Республики Башкортостан.</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8. Реестр должностей муниципальной службы в сельском поселении</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Pr>
          <w:color w:val="000000"/>
          <w:sz w:val="28"/>
          <w:szCs w:val="28"/>
        </w:rPr>
        <w:t>ужбы замещаются муниципальными служащими путем заключения трудового договора на срок полномочий указанного лица.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Реестр должностей муниципальной службы</w:t>
      </w:r>
      <w:r>
        <w:rPr>
          <w:sz w:val="28"/>
          <w:szCs w:val="28"/>
        </w:rPr>
        <w:t xml:space="preserve"> сельского поселения</w:t>
      </w:r>
      <w:r>
        <w:rPr>
          <w:color w:val="000000"/>
          <w:sz w:val="28"/>
          <w:szCs w:val="28"/>
        </w:rPr>
        <w:t xml:space="preserve"> утверждается решением Совета </w:t>
      </w:r>
      <w:r>
        <w:rPr>
          <w:sz w:val="28"/>
          <w:szCs w:val="28"/>
        </w:rPr>
        <w:t>сельского поселения</w:t>
      </w:r>
      <w:r>
        <w:rPr>
          <w:color w:val="000000"/>
          <w:sz w:val="28"/>
          <w:szCs w:val="28"/>
        </w:rPr>
        <w:t xml:space="preserve">. </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 xml:space="preserve">4. При составлении и утверждении штатного расписания Администрации </w:t>
      </w:r>
      <w:r>
        <w:rPr>
          <w:sz w:val="28"/>
          <w:szCs w:val="28"/>
        </w:rPr>
        <w:t xml:space="preserve">сельского поселения </w:t>
      </w:r>
      <w:r>
        <w:rPr>
          <w:color w:val="000000"/>
          <w:sz w:val="28"/>
          <w:szCs w:val="28"/>
        </w:rPr>
        <w:t>используются наименования должностей муниципальной службы, предусмотренные реестром должностей муниципальной службы</w:t>
      </w:r>
      <w:r>
        <w:rPr>
          <w:sz w:val="28"/>
          <w:szCs w:val="28"/>
        </w:rPr>
        <w:t xml:space="preserve"> сельского поселения</w:t>
      </w:r>
      <w:r>
        <w:rPr>
          <w:color w:val="000000"/>
          <w:sz w:val="28"/>
          <w:szCs w:val="28"/>
        </w:rPr>
        <w:t xml:space="preserve"> 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w:t>
      </w:r>
      <w:r>
        <w:rPr>
          <w:sz w:val="28"/>
          <w:szCs w:val="28"/>
        </w:rPr>
        <w:t>сельского поселения</w:t>
      </w:r>
      <w:r>
        <w:rPr>
          <w:color w:val="000000"/>
          <w:sz w:val="28"/>
          <w:szCs w:val="28"/>
        </w:rPr>
        <w:t xml:space="preserve">. </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9. Классификация должностей муниципальной службы сельского поселения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1. </w:t>
      </w:r>
      <w:r>
        <w:rPr>
          <w:color w:val="000000"/>
          <w:sz w:val="28"/>
          <w:szCs w:val="28"/>
        </w:rPr>
        <w:t>Должности муниципальной службы подразделяются на следующие группы: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ведущие должности муниципальной службы (5-я группа);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старшие должности муниципальной службы (2-я группа);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младшие должности муниципальной службы (1-я группа).</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Pr>
          <w:sz w:val="28"/>
          <w:szCs w:val="28"/>
        </w:rPr>
        <w:t>.</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10. Типовые квалификационные требования для замещения должностей муниципальной службы сельского поселения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1. </w:t>
      </w:r>
      <w:r>
        <w:rPr>
          <w:color w:val="000000"/>
          <w:sz w:val="28"/>
          <w:szCs w:val="28"/>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Pr>
          <w:sz w:val="28"/>
          <w:szCs w:val="28"/>
        </w:rPr>
        <w:t>знаниям и навыкам, необходимым для исполнения должностных</w:t>
      </w:r>
      <w:r>
        <w:rPr>
          <w:color w:val="000000"/>
          <w:sz w:val="28"/>
          <w:szCs w:val="28"/>
        </w:rPr>
        <w:t xml:space="preserve"> обязанностей.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Для замещения должностей муниципальной службы устанавливаются следующие типовые квалификационные требования: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по ведущим должностям муниципальной службы (3-я группа):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высшее профессиональное образование;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стаж государственной и (или) муниципальной службы не менее 2 лет или стаж работы по специальности не менее 4 лет;</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по старшим должностям муниципальной службы (2-я группа):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высшее или среднее профессиональное образование;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без предъявления требований к стажу;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по младшим должностям муниципальной службы (1-я группа):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высшее или среднее профессиональное образование;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без предъявления требований к стажу.</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Буруновский  сельсовет муниципального района Гафурийский район Республики Башкортостан, решений Совета сельского поселения Буруновский сельсовет муниципального района Гафурийский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4. К кандидатам на должность Главы сельского поселения Уставом сельского поселения и законом Республики Башкортостан могут быть</w:t>
      </w:r>
      <w:r>
        <w:rPr>
          <w:sz w:val="28"/>
          <w:szCs w:val="28"/>
        </w:rPr>
        <w:t xml:space="preserve"> установлены дополнительные требования.</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11. Классные чины муниципальных служащих сельского поселения</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1. </w:t>
      </w:r>
      <w:r>
        <w:rPr>
          <w:color w:val="000000"/>
          <w:sz w:val="28"/>
          <w:szCs w:val="28"/>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Pr>
          <w:sz w:val="28"/>
          <w:szCs w:val="28"/>
        </w:rPr>
        <w:t xml:space="preserve"> требованиям для замещения должностей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Муниципальным служащим присваиваются следующие классные чины: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муниципальным служащим ведущих должностей муниципальной службы - муниципальный советник 1, 2, 3 класса;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муниципальным служащим старших должностей муниципальной службы - советник муниципальной службы 1, 2, 3 класса;</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муниципальным</w:t>
      </w:r>
      <w:r>
        <w:rPr>
          <w:sz w:val="28"/>
          <w:szCs w:val="28"/>
        </w:rPr>
        <w:t xml:space="preserve"> служащим младших должностей муниципальной службы - референт муниципальной службы 1, 2, 3 класса.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3. П</w:t>
      </w:r>
      <w:r>
        <w:rPr>
          <w:color w:val="000000"/>
          <w:sz w:val="28"/>
          <w:szCs w:val="28"/>
        </w:rPr>
        <w:t>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сельского поселения.</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Pr>
          <w:sz w:val="28"/>
          <w:szCs w:val="28"/>
        </w:rPr>
        <w:t>службы Республики Башкортостан классные чины сохраняются.</w:t>
      </w:r>
    </w:p>
    <w:p w:rsidR="002E1CC3" w:rsidRPr="001A27D3" w:rsidRDefault="002E1CC3" w:rsidP="002E1CC3">
      <w:pPr>
        <w:pStyle w:val="a3"/>
        <w:shd w:val="clear" w:color="auto" w:fill="FFFFFF"/>
        <w:jc w:val="center"/>
        <w:rPr>
          <w:b/>
          <w:color w:val="000000"/>
          <w:sz w:val="28"/>
          <w:szCs w:val="28"/>
        </w:rPr>
      </w:pPr>
      <w:r w:rsidRPr="001A27D3">
        <w:rPr>
          <w:b/>
          <w:color w:val="000000"/>
          <w:sz w:val="28"/>
          <w:szCs w:val="28"/>
        </w:rPr>
        <w:t>Глава 3. ПРАВОВОЕ ПОЛОЖЕНИЕ (СТАТУС) МУНИЦИПАЛЬНОГО СЛУЖАЩЕГО СЕЛЬСКОГО ПОСЕЛЕНИЯ</w:t>
      </w:r>
    </w:p>
    <w:p w:rsidR="002E1CC3" w:rsidRPr="0045515F" w:rsidRDefault="002E1CC3" w:rsidP="002E1CC3">
      <w:pPr>
        <w:pStyle w:val="1"/>
        <w:spacing w:before="120" w:after="120"/>
        <w:ind w:firstLine="794"/>
        <w:jc w:val="both"/>
        <w:rPr>
          <w:rFonts w:ascii="Times New Roman" w:hAnsi="Times New Roman" w:cs="Times New Roman"/>
          <w:sz w:val="28"/>
          <w:szCs w:val="28"/>
        </w:rPr>
      </w:pPr>
      <w:r w:rsidRPr="0045515F">
        <w:rPr>
          <w:rFonts w:ascii="Times New Roman" w:hAnsi="Times New Roman" w:cs="Times New Roman"/>
          <w:sz w:val="28"/>
          <w:szCs w:val="28"/>
        </w:rPr>
        <w:t>Статья 12. Муниципальный служащий сельского поселения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1. </w:t>
      </w:r>
      <w:r>
        <w:rPr>
          <w:color w:val="000000"/>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Pr>
          <w:sz w:val="28"/>
          <w:szCs w:val="28"/>
        </w:rPr>
        <w:t xml:space="preserve"> службы и не являются муниципальными служащими.</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13. Основные права муниципального служащего сельского поселения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1. </w:t>
      </w:r>
      <w:r>
        <w:rPr>
          <w:color w:val="000000"/>
          <w:sz w:val="28"/>
          <w:szCs w:val="28"/>
        </w:rPr>
        <w:t>Муниципальный служащий имеет право на: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обеспечение организационно-технических условий, необходимых для исполнения должностных обязанностей;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Pr>
          <w:sz w:val="28"/>
          <w:szCs w:val="28"/>
        </w:rPr>
        <w:t xml:space="preserve"> отпуска;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5) получение в установленном порядке информации и материалов, необходимых</w:t>
      </w:r>
      <w:r>
        <w:rPr>
          <w:color w:val="000000"/>
          <w:sz w:val="28"/>
          <w:szCs w:val="28"/>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6) участие по своей инициативе в конкурсе на замещение вакантной должности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7) повышение квалификации в соответствии с муниципальным правовым актом за счет средств муниципального бюджета;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8) защиту своих персональных данных;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 xml:space="preserve">9) ознакомление со всеми материалами своего личного дела, с отзывами о </w:t>
      </w:r>
      <w:r>
        <w:rPr>
          <w:sz w:val="28"/>
          <w:szCs w:val="28"/>
        </w:rPr>
        <w:t xml:space="preserve">профессиональной деятельности и другими документами до внесения их в его личное </w:t>
      </w:r>
      <w:r>
        <w:rPr>
          <w:color w:val="000000"/>
          <w:sz w:val="28"/>
          <w:szCs w:val="28"/>
        </w:rPr>
        <w:t>дело, а также на приобщение к личному делу его письменных объяснений;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12) пенсионное обеспечение в соответствии с законодательством Российской Федерации и Республики Башкортостан.</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Pr>
          <w:sz w:val="28"/>
          <w:szCs w:val="28"/>
        </w:rPr>
        <w:t xml:space="preserve"> законом «О муниципальной службе в Российской Федерации».</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14. Основные обязанности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1. </w:t>
      </w:r>
      <w:r>
        <w:rPr>
          <w:color w:val="000000"/>
          <w:sz w:val="28"/>
          <w:szCs w:val="28"/>
        </w:rPr>
        <w:t>Муниципальный служащий обязан: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исполнять должностные обязанности в соответствии с должностной инструкцией;</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3) соблюдать при исполнении должностных обязанностей права и законные интересы</w:t>
      </w:r>
      <w:r>
        <w:rPr>
          <w:sz w:val="28"/>
          <w:szCs w:val="28"/>
        </w:rPr>
        <w:t xml:space="preserve"> граждан и организаций;</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4) </w:t>
      </w:r>
      <w:r>
        <w:rPr>
          <w:color w:val="000000"/>
          <w:sz w:val="28"/>
          <w:szCs w:val="28"/>
        </w:rPr>
        <w:t>соблюдать</w:t>
      </w:r>
      <w:r>
        <w:rPr>
          <w:sz w:val="28"/>
          <w:szCs w:val="28"/>
        </w:rPr>
        <w:t xml:space="preserve"> установленные правила внутреннего трудового распорядка, должностную инструкцию, порядок работы со служебной информацией;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5) </w:t>
      </w:r>
      <w:r>
        <w:rPr>
          <w:color w:val="000000"/>
          <w:sz w:val="28"/>
          <w:szCs w:val="28"/>
        </w:rPr>
        <w:t>поддерживать уровень квалификации, необходимый для надлежащего исполнения должностных обязанностей;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Pr>
          <w:sz w:val="28"/>
          <w:szCs w:val="28"/>
        </w:rPr>
        <w:t xml:space="preserve"> имущественного характера);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9) </w:t>
      </w:r>
      <w:r>
        <w:rPr>
          <w:color w:val="000000"/>
          <w:sz w:val="28"/>
          <w:szCs w:val="28"/>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15. Ограничения, связанные с муниципальной службой сельского поселения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1. </w:t>
      </w:r>
      <w:r>
        <w:rPr>
          <w:color w:val="000000"/>
          <w:sz w:val="28"/>
          <w:szCs w:val="28"/>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признания его недееспособным или ограниченно дееспособным решением суда, вступившим в законную силу;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6) </w:t>
      </w:r>
      <w:r>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Pr>
          <w:sz w:val="28"/>
          <w:szCs w:val="28"/>
        </w:rPr>
        <w:t xml:space="preserve"> гражданин имеет право находиться на муниципальной службе;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8) </w:t>
      </w:r>
      <w:r>
        <w:rPr>
          <w:color w:val="000000"/>
          <w:sz w:val="28"/>
          <w:szCs w:val="28"/>
        </w:rPr>
        <w:t>представления подложных документов или заведомо ложных сведений при поступлении на муниципальную службу;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2. Гражданин не может быть принят на муниципальную службу после достижения</w:t>
      </w:r>
      <w:r>
        <w:rPr>
          <w:sz w:val="28"/>
          <w:szCs w:val="28"/>
        </w:rPr>
        <w:t xml:space="preserve"> им возраста 65 лет - предельного возраста, установленного для замещения должности муниципальной службы.</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16. Запреты, связанные с муниципальной службой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1. В </w:t>
      </w:r>
      <w:r>
        <w:rPr>
          <w:color w:val="000000"/>
          <w:sz w:val="28"/>
          <w:szCs w:val="28"/>
        </w:rPr>
        <w:t>связи с прохождением муниципальной службы муниципальному служащему запрещается: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замещать должность муниципальной службы в случае: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б) избрания</w:t>
      </w:r>
      <w:r>
        <w:rPr>
          <w:sz w:val="28"/>
          <w:szCs w:val="28"/>
        </w:rPr>
        <w:t xml:space="preserve"> или назначения на муниципальную должность;</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в) избрания на оплачиваемую выборную должность в органе профессионального союза, </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заниматься предпринимательской деятельностью;</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быть поверенным или представителем по делам третьих лиц в Администрации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5) получать в связи с должностным положением или в связи с исполнением</w:t>
      </w:r>
      <w:r>
        <w:rPr>
          <w:sz w:val="28"/>
          <w:szCs w:val="28"/>
        </w:rPr>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Pr>
          <w:color w:val="000000"/>
          <w:sz w:val="28"/>
          <w:szCs w:val="28"/>
        </w:rPr>
        <w:t>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6) выезжать в командировки за счет средств физических и юридических</w:t>
      </w:r>
      <w:r>
        <w:rPr>
          <w:sz w:val="28"/>
          <w:szCs w:val="28"/>
        </w:rPr>
        <w:t xml:space="preserve"> лиц, за исключением командировок, осуществляемых на взаимной основе по договоренности Администрации сельского поселения с органами </w:t>
      </w:r>
      <w:r>
        <w:rPr>
          <w:color w:val="000000"/>
          <w:sz w:val="28"/>
          <w:szCs w:val="28"/>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9) допускать</w:t>
      </w:r>
      <w:r>
        <w:rPr>
          <w:sz w:val="28"/>
          <w:szCs w:val="28"/>
        </w:rPr>
        <w:t xml:space="preserve"> публичные высказывания, суждения и оценки, в том числе в </w:t>
      </w:r>
      <w:r>
        <w:rPr>
          <w:color w:val="000000"/>
          <w:sz w:val="28"/>
          <w:szCs w:val="28"/>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w:t>
      </w:r>
      <w:r>
        <w:rPr>
          <w:sz w:val="28"/>
          <w:szCs w:val="28"/>
        </w:rPr>
        <w:t xml:space="preserve"> выражать отношение к указанным объединениям в качестве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13) </w:t>
      </w:r>
      <w:r>
        <w:rPr>
          <w:color w:val="000000"/>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14) прекращать исполнение должностных обязанностей в целях урегулирования трудового спора;</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Pr>
          <w:sz w:val="28"/>
          <w:szCs w:val="28"/>
        </w:rPr>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16) заниматься без письменного разрешения работодателя оплачиваемой деятельностью, финансируемой исключительно за счет средств </w:t>
      </w:r>
      <w:r>
        <w:rPr>
          <w:color w:val="000000"/>
          <w:sz w:val="28"/>
          <w:szCs w:val="28"/>
        </w:rPr>
        <w:t>иностранных</w:t>
      </w:r>
      <w:r>
        <w:rPr>
          <w:sz w:val="28"/>
          <w:szCs w:val="28"/>
        </w:rPr>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w:t>
      </w:r>
      <w:r>
        <w:rPr>
          <w:color w:val="000000"/>
          <w:sz w:val="28"/>
          <w:szCs w:val="28"/>
        </w:rPr>
        <w:t>органов</w:t>
      </w:r>
      <w:r>
        <w:rPr>
          <w:sz w:val="28"/>
          <w:szCs w:val="28"/>
        </w:rPr>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2.1. В </w:t>
      </w:r>
      <w:r>
        <w:rPr>
          <w:color w:val="000000"/>
          <w:sz w:val="28"/>
          <w:szCs w:val="28"/>
        </w:rPr>
        <w:t>случае,</w:t>
      </w:r>
      <w:r>
        <w:rPr>
          <w:sz w:val="28"/>
          <w:szCs w:val="28"/>
        </w:rPr>
        <w:t xml:space="preserve"> если владение муниципальным служащим, замещающим должность главы сельского поселения,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w:t>
      </w:r>
      <w:r>
        <w:rPr>
          <w:color w:val="000000"/>
          <w:sz w:val="28"/>
          <w:szCs w:val="28"/>
        </w:rPr>
        <w:t>капиталах</w:t>
      </w:r>
      <w:r>
        <w:rPr>
          <w:sz w:val="28"/>
          <w:szCs w:val="28"/>
        </w:rPr>
        <w:t xml:space="preserve"> организаций) в доверительное управление в соответствии с законодательством Российской Федерации.</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3. </w:t>
      </w:r>
      <w:r>
        <w:rPr>
          <w:color w:val="000000"/>
          <w:sz w:val="28"/>
          <w:szCs w:val="28"/>
        </w:rPr>
        <w:t>Гражданин</w:t>
      </w:r>
      <w:r>
        <w:rPr>
          <w:sz w:val="28"/>
          <w:szCs w:val="28"/>
        </w:rPr>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E1CC3" w:rsidRPr="0045515F" w:rsidRDefault="002E1CC3" w:rsidP="002E1CC3">
      <w:pPr>
        <w:pStyle w:val="1"/>
        <w:spacing w:before="120" w:after="120"/>
        <w:ind w:firstLine="794"/>
        <w:jc w:val="both"/>
        <w:rPr>
          <w:rFonts w:ascii="Times New Roman" w:hAnsi="Times New Roman" w:cs="Times New Roman"/>
          <w:sz w:val="28"/>
          <w:szCs w:val="28"/>
        </w:rPr>
      </w:pPr>
      <w:r w:rsidRPr="0045515F">
        <w:rPr>
          <w:rFonts w:ascii="Times New Roman" w:hAnsi="Times New Roman" w:cs="Times New Roman"/>
          <w:sz w:val="28"/>
          <w:szCs w:val="28"/>
        </w:rPr>
        <w:t>Статья 17. Урегулирование конфликта интересов на муниципальной службе</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Pr>
          <w:color w:val="000000"/>
          <w:sz w:val="28"/>
          <w:szCs w:val="28"/>
        </w:rPr>
        <w:t>заинтересованностью</w:t>
      </w:r>
      <w:r>
        <w:rPr>
          <w:sz w:val="28"/>
          <w:szCs w:val="28"/>
        </w:rPr>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2. </w:t>
      </w:r>
      <w:r>
        <w:rPr>
          <w:color w:val="000000"/>
          <w:sz w:val="28"/>
          <w:szCs w:val="28"/>
        </w:rPr>
        <w:t>Под</w:t>
      </w:r>
      <w:r>
        <w:rPr>
          <w:sz w:val="28"/>
          <w:szCs w:val="28"/>
        </w:rPr>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Pr>
          <w:color w:val="000000"/>
          <w:sz w:val="28"/>
          <w:szCs w:val="28"/>
        </w:rPr>
        <w:t>) в денежной либо натуральной форме, доходов в виде материальной</w:t>
      </w:r>
      <w:r>
        <w:rPr>
          <w:sz w:val="28"/>
          <w:szCs w:val="28"/>
        </w:rPr>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3. </w:t>
      </w:r>
      <w:r>
        <w:rPr>
          <w:color w:val="000000"/>
          <w:sz w:val="28"/>
          <w:szCs w:val="28"/>
        </w:rPr>
        <w:t>Работодатель</w:t>
      </w:r>
      <w:r>
        <w:rPr>
          <w:sz w:val="28"/>
          <w:szCs w:val="28"/>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Pr>
          <w:color w:val="000000"/>
          <w:sz w:val="28"/>
          <w:szCs w:val="28"/>
        </w:rPr>
        <w:t>муниципальной</w:t>
      </w:r>
      <w:r>
        <w:rPr>
          <w:sz w:val="28"/>
          <w:szCs w:val="28"/>
        </w:rPr>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4. </w:t>
      </w:r>
      <w:r>
        <w:rPr>
          <w:color w:val="000000"/>
          <w:sz w:val="28"/>
          <w:szCs w:val="28"/>
        </w:rPr>
        <w:t>Для</w:t>
      </w:r>
      <w:r>
        <w:rPr>
          <w:sz w:val="28"/>
          <w:szCs w:val="28"/>
        </w:rPr>
        <w:t xml:space="preserve"> урегулирования конфликта интересов, могут образовываться комиссии по урегулированию конфликта интересов в порядке, определяемом муниципальным правовым актом, </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18. Сведения о доходах, об имуществе и обязательствах имущественного характера муниципального служащего</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Pr>
          <w:color w:val="000000"/>
          <w:sz w:val="28"/>
          <w:szCs w:val="28"/>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Pr>
          <w:sz w:val="28"/>
          <w:szCs w:val="28"/>
        </w:rPr>
        <w:t xml:space="preserve"> с законодательством Российской Федерации.</w:t>
      </w:r>
    </w:p>
    <w:p w:rsidR="002E1CC3" w:rsidRPr="001A27D3" w:rsidRDefault="002E1CC3" w:rsidP="002E1CC3">
      <w:pPr>
        <w:pStyle w:val="a3"/>
        <w:shd w:val="clear" w:color="auto" w:fill="FFFFFF"/>
        <w:jc w:val="center"/>
        <w:rPr>
          <w:b/>
          <w:color w:val="000000"/>
          <w:sz w:val="28"/>
          <w:szCs w:val="28"/>
        </w:rPr>
      </w:pPr>
      <w:r w:rsidRPr="001A27D3">
        <w:rPr>
          <w:b/>
          <w:color w:val="000000"/>
          <w:sz w:val="28"/>
          <w:szCs w:val="28"/>
        </w:rPr>
        <w:t>Глава 4. ПОРЯДОК ПОСТУПЛЕНИЯ НА МУНИЦИПАЛЬНУЮ СЛУЖБУ, ЕЕ ПРОХОЖДЕНИЯ И ПРЕКРАЩЕНИЯ</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19. Поступление на муниципальную службу</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1. На </w:t>
      </w:r>
      <w:r>
        <w:rPr>
          <w:color w:val="000000"/>
          <w:sz w:val="28"/>
          <w:szCs w:val="28"/>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Pr>
          <w:sz w:val="28"/>
          <w:szCs w:val="28"/>
        </w:rPr>
        <w:t xml:space="preserve"> Положения в качестве ограничений, связанных с муниципальной службой.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2. При </w:t>
      </w:r>
      <w:r>
        <w:rPr>
          <w:color w:val="000000"/>
          <w:sz w:val="28"/>
          <w:szCs w:val="28"/>
        </w:rPr>
        <w:t>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При поступлении на муниципальную службу гражданин представляет:</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заявление с просьбой о поступлении на муниципальную службу и замещении должности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собственноручно</w:t>
      </w:r>
      <w:r>
        <w:rPr>
          <w:sz w:val="28"/>
          <w:szCs w:val="28"/>
        </w:rPr>
        <w:t xml:space="preserve"> заполненную и подписанную анкету по форме, установленной </w:t>
      </w:r>
      <w:r>
        <w:rPr>
          <w:color w:val="000000"/>
          <w:sz w:val="28"/>
          <w:szCs w:val="28"/>
        </w:rPr>
        <w:t>распоряжением Правительства РФ от 26.05.2005 № 667-р.;</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паспорт;</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трудовую книжку, за исключением случаев, когда трудовой договор (контракт) заключается впервые;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5) документ об образовании;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8) документы воинского учета - для военнообязанных и лиц, подлежащих призыву</w:t>
      </w:r>
      <w:r>
        <w:rPr>
          <w:sz w:val="28"/>
          <w:szCs w:val="28"/>
        </w:rPr>
        <w:t xml:space="preserve"> на военную службу;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9) </w:t>
      </w:r>
      <w:r>
        <w:rPr>
          <w:color w:val="000000"/>
          <w:sz w:val="28"/>
          <w:szCs w:val="28"/>
        </w:rPr>
        <w:t>заключение медицинского учреждения об отсутствии заболевания, препятствующего поступлению на муниципальную службу;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w:t>
      </w:r>
      <w:r>
        <w:rPr>
          <w:sz w:val="28"/>
          <w:szCs w:val="28"/>
        </w:rPr>
        <w:t xml:space="preserve"> проверке в установленном федеральными законами порядке. В отдельных муниципальных образованиях федеральными законами могут </w:t>
      </w:r>
      <w:r>
        <w:rPr>
          <w:color w:val="000000"/>
          <w:sz w:val="28"/>
          <w:szCs w:val="28"/>
        </w:rPr>
        <w:t>устанавливаться дополнительные требования к проверке сведений, представляемых гражданином при поступлении на муниципальную службу.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6. Поступление гражданина на муниципальную службу осуществляется в результате назначения</w:t>
      </w:r>
      <w:r>
        <w:rPr>
          <w:sz w:val="28"/>
          <w:szCs w:val="28"/>
        </w:rPr>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7. Поступление гражданина на муниципальную службу в Администрацию сельского поселения оформляется распоряжением главы сельского поселения (далее – работодатель) о назначении на должность муниципальной службы.</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8.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20. Конкурс на замещение должности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1. При замеще</w:t>
      </w:r>
      <w:r>
        <w:rPr>
          <w:color w:val="000000"/>
          <w:sz w:val="28"/>
          <w:szCs w:val="28"/>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3</w:t>
      </w:r>
      <w:r>
        <w:rPr>
          <w:color w:val="FF0000"/>
          <w:sz w:val="28"/>
          <w:szCs w:val="28"/>
        </w:rPr>
        <w:t>.</w:t>
      </w:r>
      <w:r>
        <w:rPr>
          <w:i/>
          <w:color w:val="FF0000"/>
          <w:sz w:val="28"/>
          <w:szCs w:val="28"/>
        </w:rPr>
        <w:t xml:space="preserve"> </w:t>
      </w:r>
      <w:r>
        <w:rPr>
          <w:sz w:val="28"/>
          <w:szCs w:val="28"/>
        </w:rPr>
        <w:t>Работодатель заключает</w:t>
      </w:r>
      <w:r>
        <w:rPr>
          <w:color w:val="000000"/>
          <w:sz w:val="28"/>
          <w:szCs w:val="28"/>
        </w:rPr>
        <w:t xml:space="preserve"> трудовой договор и назначает на должность муниципальной</w:t>
      </w:r>
      <w:r>
        <w:rPr>
          <w:sz w:val="28"/>
          <w:szCs w:val="28"/>
        </w:rPr>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2E1CC3" w:rsidRPr="001A27D3" w:rsidRDefault="002E1CC3" w:rsidP="002E1CC3">
      <w:pPr>
        <w:pStyle w:val="1"/>
        <w:spacing w:before="120" w:after="120"/>
        <w:ind w:firstLine="794"/>
        <w:jc w:val="center"/>
        <w:rPr>
          <w:rFonts w:ascii="Times New Roman" w:hAnsi="Times New Roman" w:cs="Times New Roman"/>
          <w:sz w:val="28"/>
          <w:szCs w:val="28"/>
        </w:rPr>
      </w:pPr>
      <w:r w:rsidRPr="001A27D3">
        <w:rPr>
          <w:rFonts w:ascii="Times New Roman" w:hAnsi="Times New Roman" w:cs="Times New Roman"/>
          <w:sz w:val="28"/>
          <w:szCs w:val="28"/>
        </w:rPr>
        <w:t>Статья 21. Аттестация муниципальных служащих сельского поселения</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1. </w:t>
      </w:r>
      <w:r>
        <w:rPr>
          <w:color w:val="000000"/>
          <w:sz w:val="28"/>
          <w:szCs w:val="28"/>
        </w:rPr>
        <w:t>Аттестация</w:t>
      </w:r>
      <w:r>
        <w:rPr>
          <w:sz w:val="28"/>
          <w:szCs w:val="28"/>
        </w:rPr>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2. Аттестации не подлежат следующие муниципальные служащие:</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1) </w:t>
      </w:r>
      <w:r>
        <w:rPr>
          <w:color w:val="000000"/>
          <w:sz w:val="28"/>
          <w:szCs w:val="28"/>
        </w:rPr>
        <w:t>замещающие</w:t>
      </w:r>
      <w:r>
        <w:rPr>
          <w:sz w:val="28"/>
          <w:szCs w:val="28"/>
        </w:rPr>
        <w:t xml:space="preserve"> должности муниципальной службы менее одного года;</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2) достигшие </w:t>
      </w:r>
      <w:r>
        <w:rPr>
          <w:color w:val="000000"/>
          <w:sz w:val="28"/>
          <w:szCs w:val="28"/>
        </w:rPr>
        <w:t>возраста</w:t>
      </w:r>
      <w:r>
        <w:rPr>
          <w:sz w:val="28"/>
          <w:szCs w:val="28"/>
        </w:rPr>
        <w:t xml:space="preserve"> 60 лет;</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3) </w:t>
      </w:r>
      <w:r>
        <w:rPr>
          <w:color w:val="000000"/>
          <w:sz w:val="28"/>
          <w:szCs w:val="28"/>
        </w:rPr>
        <w:t>беременные</w:t>
      </w:r>
      <w:r>
        <w:rPr>
          <w:sz w:val="28"/>
          <w:szCs w:val="28"/>
        </w:rPr>
        <w:t xml:space="preserve"> женщины;</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4) </w:t>
      </w:r>
      <w:r>
        <w:rPr>
          <w:color w:val="000000"/>
          <w:sz w:val="28"/>
          <w:szCs w:val="28"/>
        </w:rPr>
        <w:t>находящиеся</w:t>
      </w:r>
      <w:r>
        <w:rPr>
          <w:sz w:val="28"/>
          <w:szCs w:val="28"/>
        </w:rPr>
        <w:t xml:space="preserve">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5) </w:t>
      </w:r>
      <w:r>
        <w:rPr>
          <w:color w:val="000000"/>
          <w:sz w:val="28"/>
          <w:szCs w:val="28"/>
        </w:rPr>
        <w:t>замещающие</w:t>
      </w:r>
      <w:r>
        <w:rPr>
          <w:sz w:val="28"/>
          <w:szCs w:val="28"/>
        </w:rPr>
        <w:t xml:space="preserve"> должности муниципальной службы на основании срочного трудового договора (контракта).</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4. По результатам аттестации работодатель принимает решение о поощрении отдельных муниципальных служащих за достигнутые ими успехи в </w:t>
      </w:r>
      <w:r>
        <w:rPr>
          <w:color w:val="000000"/>
          <w:sz w:val="28"/>
          <w:szCs w:val="28"/>
        </w:rPr>
        <w:t>работе</w:t>
      </w:r>
      <w:r>
        <w:rPr>
          <w:sz w:val="28"/>
          <w:szCs w:val="28"/>
        </w:rPr>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6. </w:t>
      </w:r>
      <w:r>
        <w:rPr>
          <w:color w:val="000000"/>
          <w:sz w:val="28"/>
          <w:szCs w:val="28"/>
        </w:rPr>
        <w:t>Муниципальный</w:t>
      </w:r>
      <w:r>
        <w:rPr>
          <w:sz w:val="28"/>
          <w:szCs w:val="28"/>
        </w:rPr>
        <w:t xml:space="preserve"> служащий вправе обжаловать результаты аттестации в судебном порядке.</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22. Основания для расторжения трудового договора с муниципальным служащим</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достижения предельного возраста, установленного для замещения должности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несоблюдения ограничений и запретов, связанных с муниципальной службой и установленных статьями 15 и 16 настоящего Положения;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применения административного наказания в виде дисквалификации.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E1CC3" w:rsidRPr="001A27D3" w:rsidRDefault="002E1CC3" w:rsidP="002E1CC3">
      <w:pPr>
        <w:pStyle w:val="a3"/>
        <w:shd w:val="clear" w:color="auto" w:fill="FFFFFF"/>
        <w:jc w:val="center"/>
        <w:rPr>
          <w:b/>
          <w:color w:val="000000"/>
          <w:sz w:val="28"/>
          <w:szCs w:val="28"/>
        </w:rPr>
      </w:pPr>
      <w:r w:rsidRPr="001A27D3">
        <w:rPr>
          <w:b/>
          <w:color w:val="000000"/>
          <w:sz w:val="28"/>
          <w:szCs w:val="28"/>
        </w:rPr>
        <w:t>Глава 5. РАБОЧЕЕ (СЛУЖЕБНОЕ) ВРЕМЯ И ВРЕМЯ ОТДЫХА</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23. Рабочее (служебное) время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Рабочее (служебное) время муниципальных служащих регулируется в соответствии с трудовым законодательством.</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24. Отпуск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3.Муниципальным служащим, замещающим ведущие, старшие и младшие д</w:t>
      </w:r>
      <w:r>
        <w:rPr>
          <w:sz w:val="28"/>
          <w:szCs w:val="28"/>
        </w:rPr>
        <w:t xml:space="preserve">олжности муниципальной </w:t>
      </w:r>
      <w:r>
        <w:rPr>
          <w:color w:val="000000"/>
          <w:sz w:val="28"/>
          <w:szCs w:val="28"/>
        </w:rPr>
        <w:t>службы , предоставляется ежегодный основной оплачиваемый отпуск продолжительностью 30 календарных дней.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E1CC3" w:rsidRDefault="002E1CC3" w:rsidP="002E1CC3">
      <w:pPr>
        <w:pStyle w:val="a3"/>
        <w:shd w:val="clear" w:color="auto" w:fill="FFFFFF"/>
        <w:spacing w:before="0" w:beforeAutospacing="0" w:after="0" w:afterAutospacing="0"/>
        <w:ind w:firstLine="794"/>
        <w:jc w:val="both"/>
        <w:rPr>
          <w:sz w:val="28"/>
          <w:szCs w:val="28"/>
        </w:rPr>
      </w:pPr>
      <w:r>
        <w:rPr>
          <w:color w:val="000000"/>
          <w:sz w:val="28"/>
          <w:szCs w:val="28"/>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Pr>
          <w:sz w:val="28"/>
          <w:szCs w:val="28"/>
        </w:rPr>
        <w:t>работодателем.</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2E1CC3" w:rsidRPr="001A27D3" w:rsidRDefault="002E1CC3" w:rsidP="002E1CC3">
      <w:pPr>
        <w:pStyle w:val="a3"/>
        <w:shd w:val="clear" w:color="auto" w:fill="FFFFFF"/>
        <w:jc w:val="center"/>
        <w:rPr>
          <w:b/>
          <w:color w:val="000000"/>
          <w:sz w:val="28"/>
          <w:szCs w:val="28"/>
        </w:rPr>
      </w:pPr>
      <w:r w:rsidRPr="001A27D3">
        <w:rPr>
          <w:b/>
          <w:color w:val="000000"/>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25. Общие принципы оплаты труда муниципального служащего</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1. Оплата труда муниципального служащего производится в виде денежного </w:t>
      </w:r>
      <w:r>
        <w:rPr>
          <w:color w:val="000000"/>
          <w:sz w:val="28"/>
          <w:szCs w:val="28"/>
        </w:rPr>
        <w:t>содержания, которое состоит из должностного оклада муниципального служащего в соответствии с замещаемой им должностью муниципальной службы</w:t>
      </w:r>
      <w:r>
        <w:rPr>
          <w:sz w:val="28"/>
          <w:szCs w:val="28"/>
        </w:rPr>
        <w:t xml:space="preserve"> (далее - должностной оклад), а также из ежемесячных и иных дополнительных выплат, определяемых законом Республики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сельского поселения  в соответствии с законодательством Российской Федерации и Республики Башкортостан.</w:t>
      </w:r>
    </w:p>
    <w:p w:rsidR="002E1CC3" w:rsidRDefault="002E1CC3" w:rsidP="002E1CC3">
      <w:pPr>
        <w:pStyle w:val="1"/>
        <w:spacing w:before="120" w:after="120"/>
        <w:ind w:firstLine="794"/>
        <w:jc w:val="both"/>
        <w:rPr>
          <w:rFonts w:ascii="Times New Roman" w:hAnsi="Times New Roman" w:cs="Times New Roman"/>
          <w:sz w:val="28"/>
          <w:szCs w:val="28"/>
        </w:rPr>
      </w:pP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26. Гарантии, предоставляемые муниципальному служащему</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1. </w:t>
      </w:r>
      <w:r>
        <w:rPr>
          <w:color w:val="000000"/>
          <w:sz w:val="28"/>
          <w:szCs w:val="28"/>
        </w:rPr>
        <w:t>Муниципальному</w:t>
      </w:r>
      <w:r>
        <w:rPr>
          <w:sz w:val="28"/>
          <w:szCs w:val="28"/>
        </w:rPr>
        <w:t xml:space="preserve"> служащему гарантируются:</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2) </w:t>
      </w:r>
      <w:r>
        <w:rPr>
          <w:color w:val="000000"/>
          <w:sz w:val="28"/>
          <w:szCs w:val="28"/>
        </w:rPr>
        <w:t>право</w:t>
      </w:r>
      <w:r>
        <w:rPr>
          <w:sz w:val="28"/>
          <w:szCs w:val="28"/>
        </w:rPr>
        <w:t xml:space="preserve"> на своевременное и в полном объеме получение денежного содержания;</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4) </w:t>
      </w:r>
      <w:r>
        <w:rPr>
          <w:color w:val="000000"/>
          <w:sz w:val="28"/>
          <w:szCs w:val="28"/>
        </w:rPr>
        <w:t>медицинское</w:t>
      </w:r>
      <w:r>
        <w:rPr>
          <w:sz w:val="28"/>
          <w:szCs w:val="28"/>
        </w:rPr>
        <w:t xml:space="preserve"> обслуживание муниципального служащего и членов его семьи, в том числе после выхода муниципального служащего на пенсию;</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5) </w:t>
      </w:r>
      <w:r>
        <w:rPr>
          <w:color w:val="000000"/>
          <w:sz w:val="28"/>
          <w:szCs w:val="28"/>
        </w:rPr>
        <w:t>пенсионное</w:t>
      </w:r>
      <w:r>
        <w:rPr>
          <w:sz w:val="28"/>
          <w:szCs w:val="28"/>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6) о</w:t>
      </w:r>
      <w:r>
        <w:rPr>
          <w:color w:val="000000"/>
          <w:sz w:val="28"/>
          <w:szCs w:val="28"/>
        </w:rPr>
        <w:t>б</w:t>
      </w:r>
      <w:r>
        <w:rPr>
          <w:sz w:val="28"/>
          <w:szCs w:val="28"/>
        </w:rPr>
        <w:t xml:space="preserve">язательное государственное страхование на случай причинения вреда </w:t>
      </w:r>
      <w:r>
        <w:rPr>
          <w:color w:val="000000"/>
          <w:sz w:val="28"/>
          <w:szCs w:val="28"/>
        </w:rPr>
        <w:t>здоровью</w:t>
      </w:r>
      <w:r>
        <w:rPr>
          <w:sz w:val="28"/>
          <w:szCs w:val="28"/>
        </w:rPr>
        <w:t xml:space="preserve"> и имуществу муниципального служащего в связи с исполнением им должностных обязанностей;</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 xml:space="preserve">7) </w:t>
      </w:r>
      <w:r>
        <w:rPr>
          <w:color w:val="000000"/>
          <w:sz w:val="28"/>
          <w:szCs w:val="28"/>
        </w:rPr>
        <w:t>обязательное</w:t>
      </w:r>
      <w:r>
        <w:rPr>
          <w:sz w:val="28"/>
          <w:szCs w:val="28"/>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E1CC3" w:rsidRDefault="002E1CC3" w:rsidP="002E1CC3">
      <w:pPr>
        <w:pStyle w:val="a3"/>
        <w:shd w:val="clear" w:color="auto" w:fill="FFFFFF"/>
        <w:spacing w:before="0" w:beforeAutospacing="0" w:after="0" w:afterAutospacing="0"/>
        <w:ind w:firstLine="794"/>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sz w:val="28"/>
          <w:szCs w:val="28"/>
        </w:rPr>
        <w:t xml:space="preserve">2. При расторжении трудового договора с муниципальным служащим в </w:t>
      </w:r>
      <w:r>
        <w:rPr>
          <w:color w:val="000000"/>
          <w:sz w:val="28"/>
          <w:szCs w:val="28"/>
        </w:rPr>
        <w:t>связи</w:t>
      </w:r>
      <w:r>
        <w:rPr>
          <w:sz w:val="28"/>
          <w:szCs w:val="28"/>
        </w:rPr>
        <w:t xml:space="preserve"> с ликвидацией Администрации сельского поселения либо сокращением штата работников Администрации, муниципальному служащему предоставляются гарантии, установленные трудовым </w:t>
      </w:r>
      <w:r>
        <w:rPr>
          <w:color w:val="000000"/>
          <w:sz w:val="28"/>
          <w:szCs w:val="28"/>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Муниципальным служащим могут быть предоставлены следующие дополнительные гарантии: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компенсационные выплаты в связи со служебными командировками.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Уставом муниципального образования муниципальным служащим могут быть предоставлены иные дополнительные гарантии.</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27. Пенсионное обеспечение муниципального служащего и членов его семьи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28. Стаж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В стаж (общую продолжительность) муниципальной службы включаются периоды работы на: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должностях муниципальной службы (муниципальных должностях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муниципальных должностях;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государственных должностях Российской Федерации и государственных должностях субъектов Российской Федерации;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E1CC3" w:rsidRPr="001A27D3" w:rsidRDefault="002E1CC3" w:rsidP="002E1CC3">
      <w:pPr>
        <w:pStyle w:val="a3"/>
        <w:shd w:val="clear" w:color="auto" w:fill="FFFFFF"/>
        <w:jc w:val="center"/>
        <w:rPr>
          <w:b/>
          <w:color w:val="000000"/>
          <w:sz w:val="28"/>
          <w:szCs w:val="28"/>
        </w:rPr>
      </w:pPr>
      <w:r w:rsidRPr="001A27D3">
        <w:rPr>
          <w:b/>
          <w:color w:val="000000"/>
          <w:sz w:val="28"/>
          <w:szCs w:val="28"/>
        </w:rPr>
        <w:t>Глава 7. ПООЩРЕНИЕ МУНИЦИПАЛЬНОГО СЛУЖАЩЕГО. ДИСЦИПЛИНАРНАЯ ОТВЕТСТВЕННОСТЬ МУНИЦИПАЛЬНОГО СЛУЖАЩЕГО</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29. Поощрение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За безупречную и эффективную муниципальную службу могут применяться следующие виды поощрения: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объявление благодарности с выплатой единовременного поощрения;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награждение почетной грамотой Администрации и Совета муниципального района, с выплатой единовременного поощрения или с вручением ценного подарка;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повышение в должности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иные виды поощрения, установленные муниципальными правовыми актами.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 xml:space="preserve">4. Решение о поощрении муниципального служащего в соответствии с </w:t>
      </w:r>
      <w:r>
        <w:rPr>
          <w:sz w:val="28"/>
          <w:szCs w:val="28"/>
        </w:rPr>
        <w:t xml:space="preserve">частью 2 настоящей статьи принимается работодателем, а </w:t>
      </w:r>
      <w:r>
        <w:rPr>
          <w:color w:val="000000"/>
          <w:sz w:val="28"/>
          <w:szCs w:val="28"/>
        </w:rPr>
        <w:t>решение о поощрении муниципального служащего в соответствии с частью 3 настоящей</w:t>
      </w:r>
      <w:r>
        <w:rPr>
          <w:sz w:val="28"/>
          <w:szCs w:val="28"/>
        </w:rPr>
        <w:t xml:space="preserve"> </w:t>
      </w:r>
      <w:r>
        <w:rPr>
          <w:color w:val="000000"/>
          <w:sz w:val="28"/>
          <w:szCs w:val="28"/>
        </w:rPr>
        <w:t>статьи принимается в порядке, установленном законодательством Республики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5. Выплата муниципальному служащему единовременного поощрения, предусмотренного частью 2 настоящей статьи, производится в порядке и размерах</w:t>
      </w:r>
      <w:r>
        <w:rPr>
          <w:i/>
          <w:color w:val="000000"/>
          <w:sz w:val="28"/>
          <w:szCs w:val="28"/>
        </w:rPr>
        <w:t xml:space="preserve">, </w:t>
      </w:r>
      <w:r>
        <w:rPr>
          <w:sz w:val="28"/>
          <w:szCs w:val="28"/>
        </w:rPr>
        <w:t>работодателем</w:t>
      </w:r>
      <w:r>
        <w:rPr>
          <w:color w:val="000000"/>
          <w:sz w:val="28"/>
          <w:szCs w:val="28"/>
        </w:rPr>
        <w:t xml:space="preserve"> в пределах установленного фонда оплаты труда муниципальных служащих.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6. Соответствующая запись о поощрении муниципального служащего вносится в трудовую книжку и личное дело муниципального служащего.</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30. Дисциплинарная ответственность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замечание;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выговор;</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увольнение с муниципальной службы по соответствующим основаниям.</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Порядок применения и снятия дисциплинарных взысканий определяется трудовым законодательством.</w:t>
      </w:r>
    </w:p>
    <w:p w:rsidR="002E1CC3" w:rsidRPr="001A27D3" w:rsidRDefault="002E1CC3" w:rsidP="002E1CC3">
      <w:pPr>
        <w:pStyle w:val="a3"/>
        <w:shd w:val="clear" w:color="auto" w:fill="FFFFFF"/>
        <w:jc w:val="center"/>
        <w:rPr>
          <w:b/>
          <w:color w:val="000000"/>
          <w:sz w:val="28"/>
          <w:szCs w:val="28"/>
        </w:rPr>
      </w:pPr>
      <w:r w:rsidRPr="001A27D3">
        <w:rPr>
          <w:b/>
          <w:color w:val="000000"/>
          <w:sz w:val="28"/>
          <w:szCs w:val="28"/>
        </w:rPr>
        <w:t>Гл</w:t>
      </w:r>
      <w:r>
        <w:rPr>
          <w:b/>
          <w:color w:val="000000"/>
          <w:sz w:val="28"/>
          <w:szCs w:val="28"/>
        </w:rPr>
        <w:t>ава 8. КАДРОВАЯ РАБОТА .</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31. Кадровая работа в Администрации сельского поселения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Кадровая работа включает в себя: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формирование кадрового состава для замещения должностей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r>
        <w:rPr>
          <w:sz w:val="28"/>
          <w:szCs w:val="28"/>
        </w:rPr>
        <w:t>работодателю;</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Pr>
          <w:sz w:val="28"/>
          <w:szCs w:val="28"/>
        </w:rPr>
        <w:t xml:space="preserve"> </w:t>
      </w:r>
      <w:r>
        <w:rPr>
          <w:color w:val="000000"/>
          <w:sz w:val="28"/>
          <w:szCs w:val="28"/>
        </w:rPr>
        <w:t>муниципальной службы и выходом его на пенсию, и оформление соответствующих документов;</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ведение трудовых книжек муниципальных служащих;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5) ведение личных дел муниципальных служащих;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6) ведение реестра муниципальных служащих;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7) оформление и выдачу служебных удостоверений муниципальных служащих;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9) проведение аттестации муниципальных служащих;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10) организацию работы с кадровым резервом и его эффективное использование;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13) консультирование муниципальных служащих по правовым и иным вопросам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14) решение иных вопросов кадровой работы, определяемых трудовым законодательством и законом Республики Башкортостан.</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32. Персональные данные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33. Порядок ведения личного дела муниципального служащего</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34. Реестр муниципальных служащих в муниципальном районе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В Администрации сельского поселения ведется реестр муниципальных служащих.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Порядок ведения реестра муниципальных служащих утверждается муниципальным правовым актом.</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35. Приоритетные направления формирования кадрового состава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Приоритетными направлениями формирования кадрового состава муниципальной службы являются:</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содействие продвижению по службе муниципальных служащих;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повышение квалификации муниципальных служащих;</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4) создание кадрового резерва и его эффективное использование;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5) оценка результатов работы муниципальных служащих посредством проведения аттестации;</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36. Кадровый резерв на муниципальной службе</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66E85" w:rsidRDefault="00566E85" w:rsidP="002E1CC3">
      <w:pPr>
        <w:pStyle w:val="a3"/>
        <w:shd w:val="clear" w:color="auto" w:fill="FFFFFF"/>
        <w:jc w:val="center"/>
        <w:rPr>
          <w:b/>
          <w:color w:val="000000"/>
          <w:sz w:val="28"/>
          <w:szCs w:val="28"/>
        </w:rPr>
      </w:pPr>
    </w:p>
    <w:p w:rsidR="002E1CC3" w:rsidRPr="001A27D3" w:rsidRDefault="002E1CC3" w:rsidP="002E1CC3">
      <w:pPr>
        <w:pStyle w:val="a3"/>
        <w:shd w:val="clear" w:color="auto" w:fill="FFFFFF"/>
        <w:jc w:val="center"/>
        <w:rPr>
          <w:b/>
          <w:color w:val="000000"/>
          <w:sz w:val="28"/>
          <w:szCs w:val="28"/>
        </w:rPr>
      </w:pPr>
      <w:r w:rsidRPr="001A27D3">
        <w:rPr>
          <w:b/>
          <w:color w:val="000000"/>
          <w:sz w:val="28"/>
          <w:szCs w:val="28"/>
        </w:rPr>
        <w:t>Глава 9. ФИНАНСИРОВАНИЕ И ПРОГРАММЫ РАЗВИТИЯ МУНИЦИПАЛЬНОЙ СЛУЖБЫ</w:t>
      </w:r>
    </w:p>
    <w:p w:rsidR="00566E85" w:rsidRDefault="00566E85" w:rsidP="002E1CC3">
      <w:pPr>
        <w:pStyle w:val="1"/>
        <w:spacing w:before="120" w:after="120"/>
        <w:ind w:firstLine="794"/>
        <w:jc w:val="both"/>
        <w:rPr>
          <w:rFonts w:ascii="Times New Roman" w:hAnsi="Times New Roman" w:cs="Times New Roman"/>
          <w:sz w:val="28"/>
          <w:szCs w:val="28"/>
        </w:rPr>
      </w:pP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37. Финансирование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Финансирование муниципальной службы осуществляется за счет средств муниципального бюджета.</w:t>
      </w:r>
    </w:p>
    <w:p w:rsidR="002E1CC3" w:rsidRPr="001A27D3" w:rsidRDefault="002E1CC3" w:rsidP="002E1CC3">
      <w:pPr>
        <w:pStyle w:val="1"/>
        <w:spacing w:before="120" w:after="120"/>
        <w:ind w:firstLine="794"/>
        <w:jc w:val="both"/>
        <w:rPr>
          <w:rFonts w:ascii="Times New Roman" w:hAnsi="Times New Roman" w:cs="Times New Roman"/>
          <w:sz w:val="28"/>
          <w:szCs w:val="28"/>
        </w:rPr>
      </w:pPr>
      <w:r w:rsidRPr="001A27D3">
        <w:rPr>
          <w:rFonts w:ascii="Times New Roman" w:hAnsi="Times New Roman" w:cs="Times New Roman"/>
          <w:sz w:val="28"/>
          <w:szCs w:val="28"/>
        </w:rPr>
        <w:t>Статья 38. Программы развития муниципальной службы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2E1CC3" w:rsidRDefault="002E1CC3" w:rsidP="002E1CC3">
      <w:pPr>
        <w:pStyle w:val="a3"/>
        <w:shd w:val="clear" w:color="auto" w:fill="FFFFFF"/>
        <w:spacing w:before="0" w:beforeAutospacing="0" w:after="0" w:afterAutospacing="0"/>
        <w:ind w:firstLine="794"/>
        <w:jc w:val="both"/>
        <w:rPr>
          <w:color w:val="000000"/>
          <w:sz w:val="28"/>
          <w:szCs w:val="28"/>
        </w:rPr>
      </w:pPr>
      <w:r>
        <w:rPr>
          <w:color w:val="000000"/>
          <w:sz w:val="28"/>
          <w:szCs w:val="28"/>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566E85" w:rsidRDefault="00566E85" w:rsidP="002E1CC3">
      <w:pPr>
        <w:pStyle w:val="1"/>
        <w:spacing w:before="120" w:after="120"/>
        <w:ind w:firstLine="794"/>
        <w:jc w:val="both"/>
        <w:rPr>
          <w:rFonts w:ascii="Times New Roman" w:hAnsi="Times New Roman" w:cs="Times New Roman"/>
          <w:sz w:val="28"/>
          <w:szCs w:val="28"/>
        </w:rPr>
      </w:pPr>
    </w:p>
    <w:p w:rsidR="002E1CC3" w:rsidRPr="00566E85" w:rsidRDefault="002E1CC3" w:rsidP="002E1CC3">
      <w:pPr>
        <w:pStyle w:val="1"/>
        <w:spacing w:before="120" w:after="120"/>
        <w:ind w:firstLine="794"/>
        <w:jc w:val="both"/>
        <w:rPr>
          <w:rFonts w:ascii="Times New Roman" w:hAnsi="Times New Roman" w:cs="Times New Roman"/>
          <w:sz w:val="28"/>
          <w:szCs w:val="28"/>
        </w:rPr>
      </w:pPr>
      <w:r w:rsidRPr="00566E85">
        <w:rPr>
          <w:rFonts w:ascii="Times New Roman" w:hAnsi="Times New Roman" w:cs="Times New Roman"/>
          <w:sz w:val="28"/>
          <w:szCs w:val="28"/>
        </w:rPr>
        <w:t>Статья 39. Координация в сфере муниципальной службы</w:t>
      </w:r>
    </w:p>
    <w:p w:rsidR="002E1CC3" w:rsidRPr="00566E85" w:rsidRDefault="002E1CC3" w:rsidP="002E1CC3">
      <w:pPr>
        <w:rPr>
          <w:rFonts w:ascii="Times New Roman" w:hAnsi="Times New Roman" w:cs="Times New Roman"/>
        </w:rPr>
      </w:pPr>
      <w:r w:rsidRPr="00566E85">
        <w:rPr>
          <w:rFonts w:ascii="Times New Roman" w:hAnsi="Times New Roman" w:cs="Times New Roman"/>
          <w:color w:val="000000"/>
          <w:sz w:val="28"/>
          <w:szCs w:val="28"/>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w:t>
      </w:r>
      <w:r w:rsidRPr="00566E85">
        <w:rPr>
          <w:rFonts w:ascii="Times New Roman" w:hAnsi="Times New Roman" w:cs="Times New Roman"/>
        </w:rPr>
        <w:t xml:space="preserve">том </w:t>
      </w:r>
      <w:r w:rsidRPr="00566E85">
        <w:rPr>
          <w:rFonts w:ascii="Times New Roman" w:hAnsi="Times New Roman" w:cs="Times New Roman"/>
          <w:sz w:val="28"/>
          <w:szCs w:val="28"/>
        </w:rPr>
        <w:t>Республики Башкортостан</w:t>
      </w:r>
      <w:r w:rsidRPr="00566E85">
        <w:rPr>
          <w:rFonts w:ascii="Times New Roman" w:hAnsi="Times New Roman" w:cs="Times New Roman"/>
        </w:rPr>
        <w:t>.</w:t>
      </w:r>
    </w:p>
    <w:p w:rsidR="00E50CC8" w:rsidRPr="00566E85" w:rsidRDefault="00E50CC8">
      <w:pPr>
        <w:rPr>
          <w:rFonts w:ascii="Times New Roman" w:hAnsi="Times New Roman" w:cs="Times New Roman"/>
        </w:rPr>
      </w:pPr>
    </w:p>
    <w:sectPr w:rsidR="00E50CC8" w:rsidRPr="00566E85" w:rsidSect="00D92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C3"/>
    <w:rsid w:val="002143FE"/>
    <w:rsid w:val="002B0768"/>
    <w:rsid w:val="002D3BE2"/>
    <w:rsid w:val="002E1CC3"/>
    <w:rsid w:val="002F5CE2"/>
    <w:rsid w:val="00566E85"/>
    <w:rsid w:val="00C40B82"/>
    <w:rsid w:val="00E50CC8"/>
    <w:rsid w:val="00F13B8E"/>
    <w:rsid w:val="00F2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1CC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CC3"/>
    <w:rPr>
      <w:rFonts w:ascii="Arial" w:eastAsia="Times New Roman" w:hAnsi="Arial" w:cs="Arial"/>
      <w:b/>
      <w:bCs/>
      <w:kern w:val="32"/>
      <w:sz w:val="32"/>
      <w:szCs w:val="32"/>
    </w:rPr>
  </w:style>
  <w:style w:type="paragraph" w:styleId="a3">
    <w:name w:val="Normal (Web)"/>
    <w:basedOn w:val="a"/>
    <w:rsid w:val="002E1C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1CC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CC3"/>
    <w:rPr>
      <w:rFonts w:ascii="Arial" w:eastAsia="Times New Roman" w:hAnsi="Arial" w:cs="Arial"/>
      <w:b/>
      <w:bCs/>
      <w:kern w:val="32"/>
      <w:sz w:val="32"/>
      <w:szCs w:val="32"/>
    </w:rPr>
  </w:style>
  <w:style w:type="paragraph" w:styleId="a3">
    <w:name w:val="Normal (Web)"/>
    <w:basedOn w:val="a"/>
    <w:rsid w:val="002E1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8843</Words>
  <Characters>50411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cp:revision>
  <cp:lastPrinted>2016-02-20T11:27:00Z</cp:lastPrinted>
  <dcterms:created xsi:type="dcterms:W3CDTF">2019-03-19T05:57:00Z</dcterms:created>
  <dcterms:modified xsi:type="dcterms:W3CDTF">2019-03-19T05:57:00Z</dcterms:modified>
</cp:coreProperties>
</file>