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C0" w:rsidRPr="009E58C0" w:rsidRDefault="009E58C0" w:rsidP="009E58C0">
      <w:pPr>
        <w:shd w:val="clear" w:color="auto" w:fill="FFFFFF"/>
        <w:spacing w:before="150" w:after="300" w:line="585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45"/>
          <w:szCs w:val="45"/>
        </w:rPr>
      </w:pPr>
      <w:bookmarkStart w:id="0" w:name="_GoBack"/>
      <w:bookmarkEnd w:id="0"/>
      <w:r w:rsidRPr="009E58C0">
        <w:rPr>
          <w:rFonts w:ascii="Trebuchet MS" w:eastAsia="Times New Roman" w:hAnsi="Trebuchet MS" w:cs="Times New Roman"/>
          <w:color w:val="000000"/>
          <w:kern w:val="36"/>
          <w:sz w:val="45"/>
          <w:szCs w:val="45"/>
        </w:rPr>
        <w:t>О переходе на Национальную платежную карту «Мир»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В соответствии с Федеральным законом от 27 июня 2011 г. № 161-ФЗ «О национальной платежной системе» выплата мер социальной поддержки будет производиться на карты «МИР».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Перечень выплат, осуществляемых с использованием национальной платежной карты «МИР», утвержден Постановлением Правительства РФ от 1 декабря 2018 г. N 1466 «Об утверждении перечня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системе»» (в ред. Постановления Правительства РФ от 25 июня 2020 года № 920).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Постановлением Правительства РФ от 25 июня 2020 года № 920 «О внесении изменений в постановление Правительства Российской Федерации от 1 декабря 2018 г. № 1466» (далее – Постановление РФ) обновлен перечень выплат, в числе которых: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выплаты гражданам, подвергшимся воздействию радиации, установленные Законом Российской Федерации от 15.05.1991 г. № 1244-1 «О социальной защите граждан, подвергшихся воздействию радиации вследствие катастрофы на Чернобыльской АЭС», а также Федеральным законом от 26.11.1998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10.01.2002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государственные пособия гражданам, имеющим детей, установленные Федеральным законом от 19.05.1995 г. № 81-ФЗ «О государственных пособиях гражданам, имеющим детей».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ежемесячная денежная выплата на каждого ребенка, рожденного третьим или последующим, в возрасте до трех лет включительно, предусмотренная </w:t>
      </w:r>
      <w:hyperlink r:id="rId5" w:history="1">
        <w:r w:rsidRPr="00907A04">
          <w:rPr>
            <w:rFonts w:ascii="Trebuchet MS" w:eastAsia="Times New Roman" w:hAnsi="Trebuchet MS" w:cs="Times New Roman"/>
            <w:color w:val="3F8100"/>
            <w:sz w:val="24"/>
            <w:szCs w:val="24"/>
            <w:u w:val="single"/>
          </w:rPr>
          <w:t>Указом Президента Российской Федерации от 7 мая 2012 г. N 606</w:t>
        </w:r>
      </w:hyperlink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 "О мерах по реализации демографической политики Российской Федерации";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— ежемесячная денежная выплата на ребенка в возрасте от трех до семи лет включительно, предусмотренная Указом Президента Российской Федерации от 20 марта 2020 г. N 199 "О дополнительных мерах государственной поддержки семей, имеющих детей".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Согласно письму Центрального Банка Российской Федерации от 18.12.2020 № ИН-04-45/175 продлен переходный этап осуществления  операций с  использованием  национальной  платежной  карты  «Мир»    </w:t>
      </w:r>
      <w:r w:rsidRPr="00907A04">
        <w:rPr>
          <w:rFonts w:ascii="Trebuchet MS" w:eastAsia="Times New Roman" w:hAnsi="Trebuchet MS" w:cs="Times New Roman"/>
          <w:color w:val="333333"/>
          <w:sz w:val="24"/>
          <w:szCs w:val="24"/>
          <w:u w:val="single"/>
        </w:rPr>
        <w:t>до 1 июля 2021 года</w:t>
      </w: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 (вместо ранее предусмотренного срока 31 декабря 2020 года). Соответственно, тем получателям, которые используют карты иных платежных систем, следует заменить их на карту «МИР» и в обязательном порядке сообщить до указанного срока в филиал ГКУ РЦСПН либо РГАУ МФЦ реквизиты карты «МИР» для осуществления выплат.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Гражданам, получающим меры социальной поддержки на счета банковских карт других платежных систем (MasterCard, Visa), срок действия которых не закончится до 1 июля 2021 года, следует позаботиться о получении карты «МИР». С 1 июля </w:t>
      </w: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2021 года вышеперечисленные меры социальной поддержки на иные платежные системы (MasterCard, Visa) зачисляться не будут.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С 1 июля 2021 года ничего не изменится для тех получателей, кому выплаты зачисляют на счет по вкладу (на сберкнижку) или доставляют почтой, они будут получать выплаты в том же порядке.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Организацию и способ получения выплат определяет только сам получатель: через отделения почтовой связи или кредитную организацию (на карту или на счет по вкладу).</w:t>
      </w:r>
    </w:p>
    <w:p w:rsidR="009E58C0" w:rsidRPr="00907A04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907A04">
        <w:rPr>
          <w:rFonts w:ascii="Trebuchet MS" w:eastAsia="Times New Roman" w:hAnsi="Trebuchet MS" w:cs="Times New Roman"/>
          <w:color w:val="333333"/>
          <w:sz w:val="24"/>
          <w:szCs w:val="24"/>
        </w:rPr>
        <w:t>При этом, изменить способ доставки выплат на любой другой возможно в любое время, подав заявление в филиал ГКУ РЦСПН либо РГАУ МФЦ.</w:t>
      </w:r>
    </w:p>
    <w:p w:rsidR="009E58C0" w:rsidRPr="009E58C0" w:rsidRDefault="009E58C0" w:rsidP="009E58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</w:rPr>
        <w:drawing>
          <wp:inline distT="0" distB="0" distL="0" distR="0">
            <wp:extent cx="4762500" cy="2838450"/>
            <wp:effectExtent l="19050" t="0" r="0" b="0"/>
            <wp:docPr id="1" name="Рисунок 1" descr="http://rcspn.mintrudrb.ru/system/images/posts/13/392586/post_single/YrEm-9Ok63c.jpg?160861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pn.mintrudrb.ru/system/images/posts/13/392586/post_single/YrEm-9Ok63c.jpg?16086196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F6" w:rsidRDefault="006654F6"/>
    <w:sectPr w:rsidR="006654F6" w:rsidSect="003A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C0"/>
    <w:rsid w:val="003A3A4A"/>
    <w:rsid w:val="006654F6"/>
    <w:rsid w:val="00907A04"/>
    <w:rsid w:val="009E58C0"/>
    <w:rsid w:val="00F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58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58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laws.ru/president/Ukaz-Prezidenta-RF-ot-07.05.2012-N-6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User</cp:lastModifiedBy>
  <cp:revision>2</cp:revision>
  <cp:lastPrinted>2021-02-18T05:26:00Z</cp:lastPrinted>
  <dcterms:created xsi:type="dcterms:W3CDTF">2021-02-18T09:53:00Z</dcterms:created>
  <dcterms:modified xsi:type="dcterms:W3CDTF">2021-02-18T09:53:00Z</dcterms:modified>
</cp:coreProperties>
</file>