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CB763C" w:rsidTr="00CB763C">
        <w:trPr>
          <w:cantSplit/>
          <w:trHeight w:val="2079"/>
        </w:trPr>
        <w:tc>
          <w:tcPr>
            <w:tcW w:w="4360" w:type="dxa"/>
            <w:hideMark/>
          </w:tcPr>
          <w:p w:rsidR="00CB763C" w:rsidRDefault="00CB763C">
            <w:pPr>
              <w:keepNext/>
              <w:spacing w:before="120" w:after="60" w:line="240" w:lineRule="auto"/>
              <w:jc w:val="center"/>
              <w:outlineLvl w:val="1"/>
              <w:rPr>
                <w:rFonts w:ascii="Arial New Bash" w:eastAsia="Times New Roman" w:hAnsi="Arial New Bash" w:cs="Arial New Bash"/>
                <w:b/>
                <w:spacing w:val="20"/>
                <w:sz w:val="16"/>
                <w:szCs w:val="16"/>
                <w:lang w:eastAsia="ru-RU"/>
              </w:rPr>
            </w:pPr>
            <w:r>
              <w:rPr>
                <w:rFonts w:ascii="Arial New Bash" w:eastAsia="Times New Roman" w:hAnsi="Arial New Bash" w:cs="Arial New Bash"/>
                <w:b/>
                <w:spacing w:val="20"/>
                <w:sz w:val="16"/>
                <w:szCs w:val="16"/>
                <w:lang w:eastAsia="ru-RU"/>
              </w:rPr>
              <w:t xml:space="preserve">БАШКОРТОСТАН </w:t>
            </w:r>
            <w:proofErr w:type="spellStart"/>
            <w:r>
              <w:rPr>
                <w:rFonts w:ascii="Arial New Bash" w:eastAsia="Times New Roman" w:hAnsi="Arial New Bash" w:cs="Arial New Bash"/>
                <w:b/>
                <w:spacing w:val="20"/>
                <w:sz w:val="16"/>
                <w:szCs w:val="16"/>
                <w:lang w:eastAsia="ru-RU"/>
              </w:rPr>
              <w:t>РЕСПУБЛИКА</w:t>
            </w:r>
            <w:r>
              <w:rPr>
                <w:rFonts w:ascii="Arial" w:eastAsia="Times New Roman" w:hAnsi="Arial" w:cs="Arial"/>
                <w:b/>
                <w:spacing w:val="20"/>
                <w:sz w:val="16"/>
                <w:szCs w:val="16"/>
                <w:lang w:eastAsia="ru-RU"/>
              </w:rPr>
              <w:t>һ</w:t>
            </w:r>
            <w:proofErr w:type="gramStart"/>
            <w:r>
              <w:rPr>
                <w:rFonts w:ascii="Arial New Bash" w:eastAsia="Times New Roman" w:hAnsi="Arial New Bash" w:cs="Arial New Bash"/>
                <w:b/>
                <w:spacing w:val="20"/>
                <w:sz w:val="16"/>
                <w:szCs w:val="16"/>
                <w:lang w:eastAsia="ru-RU"/>
              </w:rPr>
              <w:t>Ы</w:t>
            </w:r>
            <w:proofErr w:type="spellEnd"/>
            <w:proofErr w:type="gramEnd"/>
          </w:p>
          <w:p w:rsidR="00CB763C" w:rsidRDefault="00CB76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ГАФУРИ РАЙОНЫ</w:t>
            </w:r>
            <w:r>
              <w:rPr>
                <w:rFonts w:ascii="Times New Roman" w:eastAsia="Times New Roman" w:hAnsi="Times New Roman"/>
                <w:b/>
                <w:bCs/>
                <w:sz w:val="28"/>
                <w:szCs w:val="28"/>
                <w:lang w:eastAsia="ru-RU"/>
              </w:rPr>
              <w:br/>
              <w:t>МУНИЦИПАЛЬ РАЙОНЫН</w:t>
            </w:r>
            <w:r>
              <w:rPr>
                <w:rFonts w:ascii="Times New Roman" w:eastAsia="Times New Roman" w:hAnsi="Times New Roman"/>
                <w:b/>
                <w:bCs/>
                <w:sz w:val="28"/>
                <w:szCs w:val="28"/>
                <w:lang w:eastAsia="ru-RU"/>
              </w:rPr>
              <w:br/>
              <w:t>БУРУНОВКА АУЫЛ СОВЕТЫ</w:t>
            </w:r>
            <w:r>
              <w:rPr>
                <w:rFonts w:ascii="Times New Roman" w:eastAsia="Times New Roman" w:hAnsi="Times New Roman"/>
                <w:b/>
                <w:bCs/>
                <w:sz w:val="28"/>
                <w:szCs w:val="28"/>
                <w:lang w:eastAsia="ru-RU"/>
              </w:rPr>
              <w:br/>
              <w:t>АУЫЛ БИЛӘМӘ</w:t>
            </w:r>
            <w:proofErr w:type="gramStart"/>
            <w:r>
              <w:rPr>
                <w:rFonts w:ascii="Times New Roman" w:eastAsia="Times New Roman" w:hAnsi="Times New Roman"/>
                <w:b/>
                <w:bCs/>
                <w:sz w:val="28"/>
                <w:szCs w:val="28"/>
                <w:lang w:val="en-US" w:eastAsia="ru-RU"/>
              </w:rPr>
              <w:t>h</w:t>
            </w:r>
            <w:proofErr w:type="gramEnd"/>
            <w:r>
              <w:rPr>
                <w:rFonts w:ascii="Times New Roman" w:eastAsia="Times New Roman" w:hAnsi="Times New Roman"/>
                <w:b/>
                <w:bCs/>
                <w:sz w:val="28"/>
                <w:szCs w:val="28"/>
                <w:lang w:eastAsia="ru-RU"/>
              </w:rPr>
              <w:t>Е</w:t>
            </w:r>
          </w:p>
          <w:p w:rsidR="00CB763C" w:rsidRDefault="00CB76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ХАКИМИӘТЕ</w:t>
            </w:r>
          </w:p>
        </w:tc>
        <w:tc>
          <w:tcPr>
            <w:tcW w:w="1417" w:type="dxa"/>
            <w:vMerge w:val="restart"/>
            <w:tcBorders>
              <w:top w:val="nil"/>
              <w:left w:val="nil"/>
              <w:bottom w:val="thinThickThinSmallGap" w:sz="24" w:space="0" w:color="auto"/>
              <w:right w:val="nil"/>
            </w:tcBorders>
            <w:hideMark/>
          </w:tcPr>
          <w:p w:rsidR="00CB763C" w:rsidRDefault="00CB763C">
            <w:pPr>
              <w:spacing w:before="120" w:after="0" w:line="240" w:lineRule="auto"/>
              <w:ind w:left="-107"/>
              <w:rPr>
                <w:rFonts w:ascii="Times New Roman" w:eastAsia="Times New Roman" w:hAnsi="Times New Roman"/>
                <w:b/>
                <w:bCs/>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noProof/>
                <w:sz w:val="20"/>
                <w:szCs w:val="20"/>
                <w:lang w:eastAsia="ru-RU"/>
              </w:rPr>
              <w:drawing>
                <wp:inline distT="0" distB="0" distL="0" distR="0" wp14:anchorId="462945BD" wp14:editId="28010445">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r>
              <w:rPr>
                <w:rFonts w:ascii="Times New Roman" w:eastAsia="Times New Roman" w:hAnsi="Times New Roman"/>
                <w:b/>
                <w:sz w:val="20"/>
                <w:szCs w:val="20"/>
                <w:lang w:eastAsia="ru-RU"/>
              </w:rPr>
              <w:t xml:space="preserve">                                                                                               </w:t>
            </w:r>
          </w:p>
        </w:tc>
        <w:tc>
          <w:tcPr>
            <w:tcW w:w="4536" w:type="dxa"/>
            <w:hideMark/>
          </w:tcPr>
          <w:p w:rsidR="00CB763C" w:rsidRDefault="00CB763C">
            <w:pPr>
              <w:keepNext/>
              <w:spacing w:before="120" w:after="60" w:line="240" w:lineRule="auto"/>
              <w:jc w:val="center"/>
              <w:outlineLvl w:val="0"/>
              <w:rPr>
                <w:rFonts w:ascii="Times New Roman" w:eastAsia="Times New Roman" w:hAnsi="Times New Roman" w:cs="Arial"/>
                <w:b/>
                <w:spacing w:val="20"/>
                <w:sz w:val="16"/>
                <w:szCs w:val="16"/>
                <w:lang w:eastAsia="ru-RU"/>
              </w:rPr>
            </w:pPr>
            <w:r>
              <w:rPr>
                <w:rFonts w:ascii="Times New Roman" w:eastAsia="Times New Roman" w:hAnsi="Times New Roman" w:cs="Arial"/>
                <w:b/>
                <w:spacing w:val="20"/>
                <w:sz w:val="16"/>
                <w:szCs w:val="16"/>
                <w:lang w:eastAsia="ru-RU"/>
              </w:rPr>
              <w:t>РЕСПУБЛИКА БАШКОРТОСТАН</w:t>
            </w:r>
          </w:p>
          <w:p w:rsidR="00CB763C" w:rsidRDefault="00CB76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СОВЕТ </w:t>
            </w:r>
          </w:p>
          <w:p w:rsidR="00CB763C" w:rsidRDefault="00CB76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ПОСЕЛЕНИЯ БУРУНОВСКИЙ СЕЛЬСОВЕТ</w:t>
            </w:r>
          </w:p>
          <w:p w:rsidR="00CB763C" w:rsidRDefault="00CB763C">
            <w:pPr>
              <w:spacing w:after="0" w:line="240" w:lineRule="auto"/>
              <w:jc w:val="center"/>
              <w:rPr>
                <w:rFonts w:ascii="Times New Roman" w:eastAsia="Times New Roman" w:hAnsi="Times New Roman"/>
                <w:b/>
                <w:bCs/>
                <w:spacing w:val="20"/>
                <w:sz w:val="20"/>
                <w:szCs w:val="20"/>
                <w:lang w:eastAsia="ru-RU"/>
              </w:rPr>
            </w:pPr>
            <w:r>
              <w:rPr>
                <w:rFonts w:ascii="Times New Roman" w:eastAsia="Times New Roman" w:hAnsi="Times New Roman"/>
                <w:b/>
                <w:bCs/>
                <w:sz w:val="28"/>
                <w:szCs w:val="28"/>
                <w:lang w:eastAsia="ru-RU"/>
              </w:rPr>
              <w:t>МУНИЦИПАЛЬНОГО РАЙОНА ГАФУРИЙСКИЙ РАЙОН</w:t>
            </w:r>
            <w:r>
              <w:rPr>
                <w:rFonts w:ascii="Times New Roman" w:eastAsia="Times New Roman" w:hAnsi="Times New Roman"/>
                <w:b/>
                <w:bCs/>
                <w:sz w:val="20"/>
                <w:szCs w:val="20"/>
                <w:lang w:eastAsia="ru-RU"/>
              </w:rPr>
              <w:t xml:space="preserve"> </w:t>
            </w:r>
          </w:p>
        </w:tc>
      </w:tr>
      <w:tr w:rsidR="00CB763C" w:rsidTr="00CB763C">
        <w:trPr>
          <w:cantSplit/>
          <w:trHeight w:val="31"/>
        </w:trPr>
        <w:tc>
          <w:tcPr>
            <w:tcW w:w="4360" w:type="dxa"/>
            <w:tcBorders>
              <w:top w:val="nil"/>
              <w:left w:val="nil"/>
              <w:bottom w:val="thinThickThinSmallGap" w:sz="24" w:space="0" w:color="auto"/>
              <w:right w:val="nil"/>
            </w:tcBorders>
            <w:hideMark/>
          </w:tcPr>
          <w:p w:rsidR="00CB763C" w:rsidRDefault="00CB763C">
            <w:pPr>
              <w:tabs>
                <w:tab w:val="left" w:pos="708"/>
                <w:tab w:val="center" w:pos="4153"/>
                <w:tab w:val="right" w:pos="8306"/>
              </w:tabs>
              <w:spacing w:before="60" w:after="40" w:line="240" w:lineRule="auto"/>
              <w:rPr>
                <w:rFonts w:ascii="Arial New Bash" w:eastAsia="Times New Roman" w:hAnsi="Arial New Bash" w:cs="Arial New Bash"/>
                <w:sz w:val="16"/>
                <w:szCs w:val="16"/>
                <w:lang w:eastAsia="ru-RU"/>
              </w:rPr>
            </w:pPr>
            <w:r>
              <w:rPr>
                <w:rFonts w:ascii="Arial New Bash" w:eastAsia="Times New Roman" w:hAnsi="Arial New Bash" w:cs="Arial New Bash"/>
                <w:sz w:val="16"/>
                <w:szCs w:val="16"/>
                <w:lang w:eastAsia="ru-RU"/>
              </w:rPr>
              <w:t xml:space="preserve">              </w:t>
            </w:r>
          </w:p>
        </w:tc>
        <w:tc>
          <w:tcPr>
            <w:tcW w:w="1417" w:type="dxa"/>
            <w:vMerge/>
            <w:tcBorders>
              <w:top w:val="nil"/>
              <w:left w:val="nil"/>
              <w:bottom w:val="thinThickThinSmallGap" w:sz="24" w:space="0" w:color="auto"/>
              <w:right w:val="nil"/>
            </w:tcBorders>
            <w:vAlign w:val="center"/>
            <w:hideMark/>
          </w:tcPr>
          <w:p w:rsidR="00CB763C" w:rsidRDefault="00CB763C">
            <w:pPr>
              <w:spacing w:after="0" w:line="240" w:lineRule="auto"/>
              <w:rPr>
                <w:rFonts w:ascii="Times New Roman" w:eastAsia="Times New Roman" w:hAnsi="Times New Roman"/>
                <w:b/>
                <w:bCs/>
                <w:sz w:val="20"/>
                <w:szCs w:val="20"/>
                <w:lang w:eastAsia="ru-RU"/>
              </w:rPr>
            </w:pPr>
          </w:p>
        </w:tc>
        <w:tc>
          <w:tcPr>
            <w:tcW w:w="4536" w:type="dxa"/>
            <w:tcBorders>
              <w:top w:val="nil"/>
              <w:left w:val="nil"/>
              <w:bottom w:val="thinThickThinSmallGap" w:sz="24" w:space="0" w:color="auto"/>
              <w:right w:val="nil"/>
            </w:tcBorders>
          </w:tcPr>
          <w:p w:rsidR="00CB763C" w:rsidRDefault="00CB763C">
            <w:pPr>
              <w:spacing w:before="60" w:after="40" w:line="240" w:lineRule="auto"/>
              <w:rPr>
                <w:rFonts w:ascii="Arial" w:eastAsia="Times New Roman" w:hAnsi="Arial" w:cs="Arial"/>
                <w:sz w:val="16"/>
                <w:szCs w:val="16"/>
                <w:lang w:eastAsia="ru-RU"/>
              </w:rPr>
            </w:pPr>
          </w:p>
        </w:tc>
      </w:tr>
      <w:tr w:rsidR="00CB763C" w:rsidTr="00CB763C">
        <w:trPr>
          <w:cantSplit/>
          <w:trHeight w:val="345"/>
        </w:trPr>
        <w:tc>
          <w:tcPr>
            <w:tcW w:w="4360" w:type="dxa"/>
            <w:tcBorders>
              <w:top w:val="thinThickThinSmallGap" w:sz="24" w:space="0" w:color="auto"/>
              <w:left w:val="nil"/>
              <w:bottom w:val="nil"/>
              <w:right w:val="nil"/>
            </w:tcBorders>
            <w:hideMark/>
          </w:tcPr>
          <w:p w:rsidR="00CB763C" w:rsidRDefault="00CB763C">
            <w:pPr>
              <w:tabs>
                <w:tab w:val="left" w:pos="708"/>
                <w:tab w:val="center" w:pos="4153"/>
                <w:tab w:val="right" w:pos="8306"/>
              </w:tabs>
              <w:spacing w:before="60" w:after="40" w:line="240" w:lineRule="auto"/>
              <w:rPr>
                <w:rFonts w:ascii="Arial New Bash" w:eastAsia="Times New Roman" w:hAnsi="Arial New Bash" w:cs="Arial New Bash"/>
                <w:sz w:val="10"/>
                <w:szCs w:val="10"/>
                <w:lang w:eastAsia="ru-RU"/>
              </w:rPr>
            </w:pPr>
            <w:r>
              <w:rPr>
                <w:rFonts w:ascii="Times New Roman" w:eastAsia="Times New Roman" w:hAnsi="Times New Roman"/>
                <w:b/>
                <w:sz w:val="32"/>
                <w:szCs w:val="32"/>
                <w:lang w:eastAsia="ru-RU"/>
              </w:rPr>
              <w:t xml:space="preserve">            КАРАР</w:t>
            </w:r>
          </w:p>
        </w:tc>
        <w:tc>
          <w:tcPr>
            <w:tcW w:w="1417" w:type="dxa"/>
            <w:tcBorders>
              <w:top w:val="thinThickThinSmallGap" w:sz="24" w:space="0" w:color="auto"/>
              <w:left w:val="nil"/>
              <w:bottom w:val="nil"/>
              <w:right w:val="nil"/>
            </w:tcBorders>
            <w:vAlign w:val="center"/>
          </w:tcPr>
          <w:p w:rsidR="00CB763C" w:rsidRDefault="00CB763C">
            <w:pPr>
              <w:spacing w:before="120" w:after="0" w:line="240" w:lineRule="auto"/>
              <w:ind w:left="-107"/>
              <w:rPr>
                <w:rFonts w:ascii="Times New Roman" w:eastAsia="Times New Roman" w:hAnsi="Times New Roman"/>
                <w:b/>
                <w:bCs/>
                <w:sz w:val="20"/>
                <w:szCs w:val="20"/>
                <w:lang w:eastAsia="ru-RU"/>
              </w:rPr>
            </w:pPr>
          </w:p>
        </w:tc>
        <w:tc>
          <w:tcPr>
            <w:tcW w:w="4536" w:type="dxa"/>
            <w:tcBorders>
              <w:top w:val="thinThickThinSmallGap" w:sz="24" w:space="0" w:color="auto"/>
              <w:left w:val="nil"/>
              <w:bottom w:val="nil"/>
              <w:right w:val="nil"/>
            </w:tcBorders>
            <w:hideMark/>
          </w:tcPr>
          <w:p w:rsidR="00CB763C" w:rsidRDefault="00CB763C">
            <w:pPr>
              <w:spacing w:before="60" w:after="40" w:line="240" w:lineRule="auto"/>
              <w:ind w:left="1027"/>
              <w:rPr>
                <w:rFonts w:ascii="Arial" w:eastAsia="Times New Roman" w:hAnsi="Arial" w:cs="Arial"/>
                <w:sz w:val="10"/>
                <w:szCs w:val="10"/>
                <w:lang w:eastAsia="ru-RU"/>
              </w:rPr>
            </w:pPr>
            <w:r>
              <w:rPr>
                <w:rFonts w:ascii="Times New Roman" w:eastAsia="Times New Roman" w:hAnsi="Times New Roman"/>
                <w:b/>
                <w:sz w:val="32"/>
                <w:szCs w:val="32"/>
                <w:lang w:eastAsia="ru-RU"/>
              </w:rPr>
              <w:t>РЕШЕНИЕ</w:t>
            </w:r>
          </w:p>
        </w:tc>
      </w:tr>
    </w:tbl>
    <w:p w:rsidR="00CB763C" w:rsidRDefault="00CB763C" w:rsidP="00CB763C">
      <w:pPr>
        <w:spacing w:after="0"/>
        <w:rPr>
          <w:rFonts w:ascii="Times New Roman" w:eastAsia="Times New Roman" w:hAnsi="Times New Roman"/>
          <w:sz w:val="20"/>
          <w:szCs w:val="20"/>
          <w:lang w:eastAsia="ru-RU"/>
        </w:rPr>
      </w:pPr>
    </w:p>
    <w:p w:rsidR="00CB763C" w:rsidRDefault="00CB763C" w:rsidP="00CB763C">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утверждении Порядка оформления прав пользования    муниципальным имуществом сельского поселения Буруновский  сельсовет муниципального района Гафурийский район Республики Башкортостан и методики определения годовой арендной платы за пользование муниципальным имуществом сельского поселения Буруновский сельсовет муниципального района   Гафурийский район</w:t>
      </w:r>
    </w:p>
    <w:p w:rsidR="00CB763C" w:rsidRDefault="00CB763C" w:rsidP="00CB763C">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Республики Башкортостан</w:t>
      </w:r>
    </w:p>
    <w:p w:rsidR="00CB763C" w:rsidRDefault="00CB763C" w:rsidP="00CB763C">
      <w:pPr>
        <w:suppressAutoHyphens/>
        <w:autoSpaceDE w:val="0"/>
        <w:autoSpaceDN w:val="0"/>
        <w:adjustRightInd w:val="0"/>
        <w:spacing w:after="0"/>
        <w:jc w:val="center"/>
        <w:rPr>
          <w:rFonts w:ascii="Times New Roman" w:eastAsia="Times New Roman" w:hAnsi="Times New Roman"/>
          <w:sz w:val="24"/>
          <w:szCs w:val="24"/>
          <w:lang w:eastAsia="ru-RU"/>
        </w:rPr>
      </w:pPr>
    </w:p>
    <w:p w:rsidR="00CB763C" w:rsidRDefault="00CB763C" w:rsidP="00CB763C">
      <w:pPr>
        <w:suppressAutoHyphens/>
        <w:spacing w:after="0"/>
        <w:jc w:val="both"/>
        <w:rPr>
          <w:rFonts w:ascii="Times New Roman" w:eastAsia="Times New Roman" w:hAnsi="Times New Roman"/>
          <w:vanish/>
          <w:sz w:val="24"/>
          <w:szCs w:val="24"/>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sz w:val="24"/>
          <w:szCs w:val="24"/>
          <w:lang w:eastAsia="ru-RU"/>
        </w:rPr>
        <w:t xml:space="preserve">В целях совершенствования правового регулирования и повышения эффективности использования и распоряжения муниципальной собственностью муниципального района Гафурийский район Республики Башкортостан, </w:t>
      </w:r>
      <w:r>
        <w:rPr>
          <w:rFonts w:ascii="Times New Roman" w:eastAsia="Times New Roman" w:hAnsi="Times New Roman"/>
          <w:color w:val="000000"/>
          <w:sz w:val="24"/>
          <w:szCs w:val="24"/>
          <w:lang w:eastAsia="ru-RU"/>
        </w:rPr>
        <w:t xml:space="preserve">в соответствии с Федеральным законом Российской Федерации N 131-ФЗ от 06.10.2003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 xml:space="preserve">ст. 17.1 Федерального закона от 26 июля 2006 года № 135-ФЗ «О защите конкуренции», </w:t>
      </w:r>
      <w:r>
        <w:rPr>
          <w:rFonts w:ascii="Times New Roman" w:eastAsia="Times New Roman" w:hAnsi="Times New Roman"/>
          <w:color w:val="000000"/>
          <w:sz w:val="24"/>
          <w:szCs w:val="24"/>
          <w:lang w:eastAsia="ru-RU"/>
        </w:rPr>
        <w:t xml:space="preserve">с учетом положений Постановления Правительства Республики Башкортостан </w:t>
      </w:r>
      <w:r>
        <w:rPr>
          <w:rFonts w:ascii="Times New Roman" w:eastAsia="Times New Roman" w:hAnsi="Times New Roman"/>
          <w:bCs/>
          <w:sz w:val="24"/>
          <w:szCs w:val="24"/>
          <w:lang w:eastAsia="ru-RU"/>
        </w:rPr>
        <w:t>от</w:t>
      </w:r>
      <w:proofErr w:type="gramEnd"/>
      <w:r>
        <w:rPr>
          <w:rFonts w:ascii="Times New Roman" w:eastAsia="Times New Roman" w:hAnsi="Times New Roman"/>
          <w:bCs/>
          <w:sz w:val="24"/>
          <w:szCs w:val="24"/>
          <w:lang w:eastAsia="ru-RU"/>
        </w:rPr>
        <w:t xml:space="preserve"> 29 декабря 2007 г. N 403 «О п</w:t>
      </w:r>
      <w:r>
        <w:rPr>
          <w:rFonts w:ascii="Times New Roman" w:eastAsia="Times New Roman" w:hAnsi="Times New Roman"/>
          <w:sz w:val="24"/>
          <w:szCs w:val="24"/>
          <w:lang w:eastAsia="ru-RU"/>
        </w:rPr>
        <w:t xml:space="preserve">орядке оформления прав пользования государственным имуществом Республики Башкортостан и </w:t>
      </w:r>
      <w:r>
        <w:rPr>
          <w:rFonts w:ascii="Times New Roman" w:eastAsia="Times New Roman" w:hAnsi="Times New Roman"/>
          <w:vanish/>
          <w:sz w:val="24"/>
          <w:szCs w:val="24"/>
          <w:lang w:eastAsia="ru-RU"/>
        </w:rPr>
        <w:t>(см. текст в предыдущей редакции)</w:t>
      </w:r>
    </w:p>
    <w:p w:rsidR="00CB763C" w:rsidRDefault="00CB763C" w:rsidP="00CB763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vanish/>
          <w:sz w:val="24"/>
          <w:szCs w:val="24"/>
          <w:lang w:eastAsia="ru-RU"/>
        </w:rPr>
        <w:t>об определенииоб</w:t>
      </w:r>
    </w:p>
    <w:p w:rsidR="00CB763C" w:rsidRDefault="00CB763C" w:rsidP="00CB763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определении арендной платы за пользование государственным имуществом Республики Башкортостан», </w:t>
      </w:r>
      <w:r>
        <w:rPr>
          <w:rFonts w:ascii="Times New Roman" w:eastAsia="Times New Roman" w:hAnsi="Times New Roman"/>
          <w:color w:val="000000"/>
          <w:sz w:val="24"/>
          <w:szCs w:val="24"/>
          <w:lang w:eastAsia="ru-RU"/>
        </w:rPr>
        <w:t xml:space="preserve">руководствуясь Уставом </w:t>
      </w:r>
      <w:r>
        <w:rPr>
          <w:rFonts w:ascii="Times New Roman" w:eastAsia="Times New Roman" w:hAnsi="Times New Roman"/>
          <w:sz w:val="24"/>
          <w:szCs w:val="24"/>
          <w:lang w:eastAsia="ru-RU"/>
        </w:rPr>
        <w:t>сельского поселения Буруновский сельсовет муниципального района Гафурийский район Республики Башкортостан, Совет сельского поселения Буруновский сельсовет муниципального района Гафурийский район Республики Башкортостан, РЕШИЛ:</w:t>
      </w:r>
    </w:p>
    <w:p w:rsidR="00CB763C" w:rsidRDefault="00CB763C" w:rsidP="00CB763C">
      <w:pPr>
        <w:numPr>
          <w:ilvl w:val="0"/>
          <w:numId w:val="1"/>
        </w:numPr>
        <w:spacing w:after="0"/>
        <w:ind w:firstLine="2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Признать утратившим силу решение Совета сельского поселения Буруновский сельсовет </w:t>
      </w:r>
      <w:r>
        <w:rPr>
          <w:rFonts w:ascii="Times New Roman" w:eastAsia="Times New Roman" w:hAnsi="Times New Roman"/>
          <w:color w:val="000000"/>
          <w:sz w:val="24"/>
          <w:szCs w:val="24"/>
          <w:lang w:eastAsia="ru-RU"/>
        </w:rPr>
        <w:t>муниципального района Гафурийский район Республики Башкортостан от 23.08.2017года № 48-174з «</w:t>
      </w:r>
      <w:r>
        <w:rPr>
          <w:rFonts w:ascii="Times New Roman" w:eastAsia="Times New Roman" w:hAnsi="Times New Roman"/>
          <w:sz w:val="24"/>
          <w:szCs w:val="24"/>
          <w:lang w:eastAsia="ru-RU"/>
        </w:rPr>
        <w:t xml:space="preserve">Об утверждении порядка оформления прав пользования   муниципальным имуществом </w:t>
      </w:r>
      <w:bookmarkStart w:id="0" w:name="_Hlk107322237"/>
      <w:r>
        <w:rPr>
          <w:rFonts w:ascii="Times New Roman" w:eastAsia="Times New Roman" w:hAnsi="Times New Roman"/>
          <w:sz w:val="24"/>
          <w:szCs w:val="24"/>
          <w:lang w:eastAsia="ru-RU"/>
        </w:rPr>
        <w:t xml:space="preserve">сельского поселения Буруновский сельсовет </w:t>
      </w:r>
      <w:bookmarkEnd w:id="0"/>
      <w:r>
        <w:rPr>
          <w:rFonts w:ascii="Times New Roman" w:eastAsia="Times New Roman" w:hAnsi="Times New Roman"/>
          <w:sz w:val="24"/>
          <w:szCs w:val="24"/>
          <w:lang w:eastAsia="ru-RU"/>
        </w:rPr>
        <w:t>муниципального района Гафурийский район Республики Башкортостан и методики определения годовой арендной платы за пользование муниципальным имуществом сельского поселения Буруновский сельсовет муниципального района Гафурийский район Республики Башкортостан</w:t>
      </w:r>
      <w:r>
        <w:rPr>
          <w:rFonts w:ascii="Times New Roman" w:eastAsia="Times New Roman" w:hAnsi="Times New Roman"/>
          <w:bCs/>
          <w:color w:val="000000"/>
          <w:sz w:val="24"/>
          <w:szCs w:val="24"/>
          <w:lang w:eastAsia="ru-RU"/>
        </w:rPr>
        <w:t>».</w:t>
      </w:r>
      <w:proofErr w:type="gramEnd"/>
    </w:p>
    <w:p w:rsidR="00CB763C" w:rsidRDefault="00CB763C" w:rsidP="00CB763C">
      <w:pPr>
        <w:numPr>
          <w:ilvl w:val="0"/>
          <w:numId w:val="1"/>
        </w:numPr>
        <w:spacing w:after="0"/>
        <w:ind w:firstLine="2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Утвердить </w:t>
      </w:r>
      <w:r>
        <w:rPr>
          <w:rFonts w:ascii="Times New Roman" w:eastAsia="Times New Roman" w:hAnsi="Times New Roman"/>
          <w:sz w:val="24"/>
          <w:szCs w:val="24"/>
          <w:lang w:eastAsia="ru-RU"/>
        </w:rPr>
        <w:t xml:space="preserve">Порядок оформления прав пользования муниципальным имуществом </w:t>
      </w:r>
      <w:bookmarkStart w:id="1" w:name="_Hlk107322323"/>
      <w:r>
        <w:rPr>
          <w:rFonts w:ascii="Times New Roman" w:eastAsia="Times New Roman" w:hAnsi="Times New Roman"/>
          <w:sz w:val="24"/>
          <w:szCs w:val="24"/>
          <w:lang w:eastAsia="ru-RU"/>
        </w:rPr>
        <w:t xml:space="preserve">сельского поселения Буруновский сельсовет </w:t>
      </w:r>
      <w:bookmarkEnd w:id="1"/>
      <w:r>
        <w:rPr>
          <w:rFonts w:ascii="Times New Roman" w:eastAsia="Times New Roman" w:hAnsi="Times New Roman"/>
          <w:sz w:val="24"/>
          <w:szCs w:val="24"/>
          <w:lang w:eastAsia="ru-RU"/>
        </w:rPr>
        <w:t>муниципального района Гафурийский район Республики Башкортоста</w:t>
      </w:r>
      <w:bookmarkStart w:id="2" w:name="_Hlk107394071"/>
      <w:r>
        <w:rPr>
          <w:rFonts w:ascii="Times New Roman" w:eastAsia="Times New Roman" w:hAnsi="Times New Roman"/>
          <w:sz w:val="24"/>
          <w:szCs w:val="24"/>
          <w:lang w:eastAsia="ru-RU"/>
        </w:rPr>
        <w:t>н;</w:t>
      </w:r>
    </w:p>
    <w:bookmarkEnd w:id="2"/>
    <w:p w:rsidR="00CB763C" w:rsidRDefault="00CB763C" w:rsidP="00CB763C">
      <w:pPr>
        <w:spacing w:after="0"/>
        <w:ind w:firstLine="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Утвердить Методику определения годовой арендной платы за пользование муниципальным имуществом сельского поселения Буруновский сельсовет муниципального района Гафурийский район Республики Башкортостан (Приложение №1);</w:t>
      </w:r>
    </w:p>
    <w:p w:rsidR="00CB763C" w:rsidRDefault="00CB763C" w:rsidP="00CB763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4.  Администрации </w:t>
      </w:r>
      <w:bookmarkStart w:id="3" w:name="_Hlk107324731"/>
      <w:r>
        <w:rPr>
          <w:rFonts w:ascii="Times New Roman" w:eastAsia="Times New Roman" w:hAnsi="Times New Roman"/>
          <w:sz w:val="24"/>
          <w:szCs w:val="24"/>
          <w:lang w:eastAsia="ru-RU"/>
        </w:rPr>
        <w:t xml:space="preserve">сельского поселения Буруновский сельсовет </w:t>
      </w:r>
      <w:bookmarkEnd w:id="3"/>
      <w:r>
        <w:rPr>
          <w:rFonts w:ascii="Times New Roman" w:eastAsia="Times New Roman" w:hAnsi="Times New Roman"/>
          <w:sz w:val="24"/>
          <w:szCs w:val="24"/>
          <w:lang w:eastAsia="ru-RU"/>
        </w:rPr>
        <w:t>муниципального района Гафурийский район Республики Башкортостан разработать и утвердить в установленном порядке типовые формы документов по оформлению прав пользования муниципальным имуществом сельского поселения Буруновский сельсовет муниципального района Гафурийский район Республики Башкортостан.</w:t>
      </w:r>
    </w:p>
    <w:p w:rsidR="00CB763C" w:rsidRDefault="00CB763C" w:rsidP="00CB763C">
      <w:pPr>
        <w:shd w:val="clear" w:color="auto" w:fill="FFFFFF"/>
        <w:suppressAutoHyphens/>
        <w:spacing w:after="0"/>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 xml:space="preserve">     5.</w:t>
      </w: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 xml:space="preserve">Установить, что годовая арендная плата </w:t>
      </w:r>
      <w:r>
        <w:rPr>
          <w:rFonts w:ascii="Times New Roman" w:eastAsia="Times New Roman" w:hAnsi="Times New Roman"/>
          <w:bCs/>
          <w:color w:val="000000"/>
          <w:sz w:val="24"/>
          <w:szCs w:val="24"/>
          <w:lang w:eastAsia="ru-RU"/>
        </w:rPr>
        <w:t xml:space="preserve">за пользование муниципальным имуществом </w:t>
      </w:r>
      <w:r>
        <w:rPr>
          <w:rFonts w:ascii="Times New Roman" w:eastAsia="Times New Roman" w:hAnsi="Times New Roman"/>
          <w:sz w:val="24"/>
          <w:szCs w:val="24"/>
          <w:lang w:eastAsia="ru-RU"/>
        </w:rPr>
        <w:t xml:space="preserve">сельского поселения Буруновский сельсовет </w:t>
      </w:r>
      <w:r>
        <w:rPr>
          <w:rFonts w:ascii="Times New Roman" w:eastAsia="Times New Roman" w:hAnsi="Times New Roman"/>
          <w:bCs/>
          <w:color w:val="000000"/>
          <w:sz w:val="24"/>
          <w:szCs w:val="24"/>
          <w:lang w:eastAsia="ru-RU"/>
        </w:rPr>
        <w:t xml:space="preserve">муниципального района </w:t>
      </w:r>
      <w:r>
        <w:rPr>
          <w:rFonts w:ascii="Times New Roman" w:eastAsia="Times New Roman" w:hAnsi="Times New Roman"/>
          <w:sz w:val="24"/>
          <w:szCs w:val="24"/>
          <w:lang w:eastAsia="ru-RU"/>
        </w:rPr>
        <w:t xml:space="preserve">Гафурийский </w:t>
      </w:r>
      <w:r>
        <w:rPr>
          <w:rFonts w:ascii="Times New Roman" w:eastAsia="Times New Roman" w:hAnsi="Times New Roman"/>
          <w:bCs/>
          <w:color w:val="000000"/>
          <w:sz w:val="24"/>
          <w:szCs w:val="24"/>
          <w:lang w:eastAsia="ru-RU"/>
        </w:rPr>
        <w:t>район Башкортостан</w:t>
      </w:r>
      <w:r>
        <w:rPr>
          <w:rFonts w:ascii="Times New Roman" w:eastAsia="Times New Roman" w:hAnsi="Times New Roman"/>
          <w:color w:val="000000"/>
          <w:sz w:val="24"/>
          <w:szCs w:val="24"/>
          <w:lang w:eastAsia="ru-RU"/>
        </w:rPr>
        <w:t xml:space="preserve"> рассчитывается в соответствии с </w:t>
      </w:r>
      <w:r>
        <w:rPr>
          <w:rFonts w:ascii="Times New Roman" w:eastAsia="Times New Roman" w:hAnsi="Times New Roman"/>
          <w:sz w:val="24"/>
          <w:szCs w:val="24"/>
          <w:lang w:eastAsia="ru-RU"/>
        </w:rPr>
        <w:t xml:space="preserve">Методикой, утвержденной Постановлением Правительства </w:t>
      </w:r>
      <w:r>
        <w:rPr>
          <w:rFonts w:ascii="Times New Roman" w:eastAsia="Times New Roman" w:hAnsi="Times New Roman"/>
          <w:color w:val="000000"/>
          <w:sz w:val="24"/>
          <w:szCs w:val="24"/>
          <w:lang w:eastAsia="ru-RU"/>
        </w:rPr>
        <w:t xml:space="preserve">Республики Башкортостан </w:t>
      </w:r>
      <w:r>
        <w:rPr>
          <w:rFonts w:ascii="Times New Roman" w:eastAsia="Times New Roman" w:hAnsi="Times New Roman"/>
          <w:bCs/>
          <w:sz w:val="24"/>
          <w:szCs w:val="24"/>
          <w:lang w:eastAsia="ru-RU"/>
        </w:rPr>
        <w:t>от 29 декабря 2007 года N 403 «О п</w:t>
      </w:r>
      <w:r>
        <w:rPr>
          <w:rFonts w:ascii="Times New Roman" w:eastAsia="Times New Roman" w:hAnsi="Times New Roman"/>
          <w:sz w:val="24"/>
          <w:szCs w:val="24"/>
          <w:lang w:eastAsia="ru-RU"/>
        </w:rPr>
        <w:t>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roofErr w:type="gramEnd"/>
    </w:p>
    <w:p w:rsidR="00CB763C" w:rsidRDefault="00CB763C" w:rsidP="00CB763C">
      <w:pPr>
        <w:suppressAutoHyphens/>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 Принять к сведению, что ведение Реестра муниципального имущества муниципального района Гафурийский район Республики Башкортостан осуществляется в соответствии с П</w:t>
      </w:r>
      <w:r>
        <w:rPr>
          <w:rFonts w:ascii="Times New Roman" w:eastAsia="Times New Roman" w:hAnsi="Times New Roman"/>
          <w:sz w:val="24"/>
          <w:szCs w:val="24"/>
          <w:lang w:eastAsia="ru-RU"/>
        </w:rPr>
        <w:t>риказом Минэкономразвития РФ от 30.08.2011 № 424 «Об утверждении Порядка ведения органами местного самоуправления реестров муниципального имущества».</w:t>
      </w:r>
    </w:p>
    <w:p w:rsidR="00CB763C" w:rsidRDefault="00CB763C" w:rsidP="00CB763C">
      <w:pPr>
        <w:shd w:val="clear" w:color="auto" w:fill="FFFFFF"/>
        <w:suppressAutoHyphens/>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Установить, что при передаче в аренду муниципального имущества, находящегося в муниципальной собственности </w:t>
      </w:r>
      <w:r>
        <w:rPr>
          <w:rFonts w:ascii="Times New Roman" w:eastAsia="Times New Roman" w:hAnsi="Times New Roman"/>
          <w:sz w:val="24"/>
          <w:szCs w:val="24"/>
          <w:lang w:eastAsia="ru-RU"/>
        </w:rPr>
        <w:t xml:space="preserve">сельского поселения Буруновский сельсовет </w:t>
      </w:r>
      <w:r>
        <w:rPr>
          <w:rFonts w:ascii="Times New Roman" w:eastAsia="Times New Roman" w:hAnsi="Times New Roman"/>
          <w:color w:val="000000"/>
          <w:sz w:val="24"/>
          <w:szCs w:val="24"/>
          <w:lang w:eastAsia="ru-RU"/>
        </w:rPr>
        <w:t>муниципального района Гафурийский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CB763C" w:rsidRDefault="00CB763C" w:rsidP="00CB763C">
      <w:pPr>
        <w:shd w:val="clear" w:color="auto" w:fill="FFFFFF"/>
        <w:suppressAutoHyphens/>
        <w:spacing w:after="0"/>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    Настоящие решение вступает в силу 01 января 2023 года.</w:t>
      </w:r>
    </w:p>
    <w:p w:rsidR="00CB763C" w:rsidRDefault="00CB763C" w:rsidP="00CB763C">
      <w:pPr>
        <w:shd w:val="clear" w:color="auto" w:fill="FFFFFF"/>
        <w:suppressAutoHyphens/>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9.   Контроль над исполнением данного решения возложить на постоянную комиссию Совета по бюджету, налогам и вопросам собственности.</w:t>
      </w:r>
    </w:p>
    <w:p w:rsidR="00CB763C" w:rsidRDefault="00CB763C" w:rsidP="00CB763C">
      <w:pPr>
        <w:suppressAutoHyphens/>
        <w:autoSpaceDE w:val="0"/>
        <w:autoSpaceDN w:val="0"/>
        <w:adjustRightInd w:val="0"/>
        <w:spacing w:after="0"/>
        <w:ind w:firstLine="709"/>
        <w:jc w:val="both"/>
        <w:rPr>
          <w:rFonts w:ascii="Times New Roman" w:eastAsia="Times New Roman" w:hAnsi="Times New Roman"/>
          <w:sz w:val="24"/>
          <w:szCs w:val="24"/>
          <w:lang w:eastAsia="ru-RU"/>
        </w:rPr>
      </w:pPr>
    </w:p>
    <w:p w:rsidR="00CB763C" w:rsidRDefault="00CB763C" w:rsidP="00CB763C">
      <w:pPr>
        <w:tabs>
          <w:tab w:val="left" w:pos="851"/>
        </w:tabs>
        <w:suppressAutoHyphens/>
        <w:autoSpaceDE w:val="0"/>
        <w:autoSpaceDN w:val="0"/>
        <w:adjustRightInd w:val="0"/>
        <w:spacing w:after="0"/>
        <w:ind w:right="-1"/>
        <w:jc w:val="both"/>
        <w:rPr>
          <w:rFonts w:ascii="Times New Roman" w:eastAsia="Times New Roman" w:hAnsi="Times New Roman"/>
          <w:sz w:val="24"/>
          <w:szCs w:val="24"/>
          <w:lang w:eastAsia="ru-RU"/>
        </w:rPr>
      </w:pPr>
    </w:p>
    <w:p w:rsidR="00CB763C" w:rsidRDefault="00CB763C" w:rsidP="00CB763C">
      <w:pPr>
        <w:tabs>
          <w:tab w:val="left" w:pos="851"/>
        </w:tabs>
        <w:suppressAutoHyphens/>
        <w:autoSpaceDE w:val="0"/>
        <w:autoSpaceDN w:val="0"/>
        <w:adjustRightInd w:val="0"/>
        <w:spacing w:after="0"/>
        <w:ind w:right="-1"/>
        <w:jc w:val="both"/>
        <w:rPr>
          <w:rFonts w:ascii="Times New Roman" w:eastAsia="Times New Roman" w:hAnsi="Times New Roman"/>
          <w:sz w:val="24"/>
          <w:szCs w:val="24"/>
          <w:lang w:eastAsia="ru-RU"/>
        </w:rPr>
      </w:pPr>
    </w:p>
    <w:p w:rsidR="00CB763C" w:rsidRDefault="00CB763C" w:rsidP="00CB763C">
      <w:pPr>
        <w:tabs>
          <w:tab w:val="left" w:pos="311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сельского поселения   </w:t>
      </w:r>
    </w:p>
    <w:p w:rsidR="00CB763C" w:rsidRDefault="00CB763C" w:rsidP="00CB763C">
      <w:pPr>
        <w:tabs>
          <w:tab w:val="left" w:pos="311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Буруновский сельсовет     </w:t>
      </w:r>
      <w:r w:rsidR="001E48C9">
        <w:rPr>
          <w:rFonts w:ascii="Times New Roman" w:eastAsia="Times New Roman" w:hAnsi="Times New Roman"/>
          <w:sz w:val="24"/>
          <w:szCs w:val="24"/>
          <w:lang w:eastAsia="ru-RU"/>
        </w:rPr>
        <w:t xml:space="preserve">                                               М.Ф.Рахматуллин</w:t>
      </w:r>
    </w:p>
    <w:p w:rsidR="001E48C9" w:rsidRDefault="001E48C9" w:rsidP="00CB763C">
      <w:pPr>
        <w:tabs>
          <w:tab w:val="left" w:pos="311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02.02.2023г.</w:t>
      </w:r>
    </w:p>
    <w:p w:rsidR="001E48C9" w:rsidRDefault="001E48C9" w:rsidP="00CB763C">
      <w:pPr>
        <w:tabs>
          <w:tab w:val="left" w:pos="311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152 -277</w:t>
      </w:r>
    </w:p>
    <w:p w:rsidR="00CB763C" w:rsidRDefault="00CB763C" w:rsidP="00CB763C">
      <w:pPr>
        <w:tabs>
          <w:tab w:val="left" w:pos="3119"/>
        </w:tabs>
        <w:spacing w:after="0"/>
        <w:jc w:val="both"/>
        <w:rPr>
          <w:rFonts w:ascii="Times New Roman" w:eastAsia="Times New Roman" w:hAnsi="Times New Roman"/>
          <w:sz w:val="24"/>
          <w:szCs w:val="24"/>
          <w:lang w:eastAsia="ru-RU"/>
        </w:rPr>
      </w:pPr>
    </w:p>
    <w:p w:rsidR="00CB763C" w:rsidRDefault="00CB763C" w:rsidP="00CB763C">
      <w:pPr>
        <w:suppressAutoHyphens/>
        <w:spacing w:after="0"/>
        <w:rPr>
          <w:rFonts w:ascii="Times New Roman" w:eastAsia="Times New Roman" w:hAnsi="Times New Roman"/>
          <w:sz w:val="24"/>
          <w:szCs w:val="24"/>
          <w:lang w:eastAsia="ru-RU"/>
        </w:rPr>
      </w:pPr>
    </w:p>
    <w:p w:rsidR="00CB763C" w:rsidRDefault="00CB763C" w:rsidP="00CB763C">
      <w:pPr>
        <w:suppressAutoHyphens/>
        <w:spacing w:after="0"/>
        <w:jc w:val="right"/>
        <w:rPr>
          <w:rFonts w:ascii="Times New Roman" w:eastAsia="Times New Roman" w:hAnsi="Times New Roman"/>
          <w:sz w:val="24"/>
          <w:szCs w:val="24"/>
          <w:lang w:eastAsia="ru-RU"/>
        </w:rPr>
      </w:pPr>
    </w:p>
    <w:p w:rsidR="00CB763C" w:rsidRDefault="00CB763C" w:rsidP="00CB763C">
      <w:pPr>
        <w:suppressAutoHyphens/>
        <w:spacing w:after="0"/>
        <w:jc w:val="center"/>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rPr>
          <w:rFonts w:ascii="Times New Roman" w:eastAsia="Times New Roman" w:hAnsi="Times New Roman"/>
          <w:sz w:val="24"/>
          <w:szCs w:val="24"/>
          <w:lang w:eastAsia="ru-RU"/>
        </w:rPr>
      </w:pPr>
    </w:p>
    <w:p w:rsidR="00CB763C" w:rsidRDefault="00CB763C" w:rsidP="00CB763C">
      <w:pPr>
        <w:suppressAutoHyphens/>
        <w:spacing w:after="0" w:line="240" w:lineRule="auto"/>
        <w:rPr>
          <w:rFonts w:ascii="Times New Roman" w:eastAsia="Times New Roman" w:hAnsi="Times New Roman"/>
          <w:sz w:val="24"/>
          <w:szCs w:val="24"/>
          <w:lang w:eastAsia="ru-RU"/>
        </w:rPr>
      </w:pPr>
    </w:p>
    <w:p w:rsidR="00CB763C" w:rsidRDefault="00CB763C" w:rsidP="00CB763C">
      <w:pPr>
        <w:suppressAutoHyphens/>
        <w:spacing w:after="0" w:line="240" w:lineRule="auto"/>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p>
    <w:p w:rsidR="001E48C9" w:rsidRDefault="001E48C9" w:rsidP="00CB763C">
      <w:pPr>
        <w:suppressAutoHyphens/>
        <w:spacing w:after="0" w:line="240" w:lineRule="auto"/>
        <w:jc w:val="right"/>
        <w:rPr>
          <w:rFonts w:ascii="Times New Roman" w:eastAsia="Times New Roman" w:hAnsi="Times New Roman"/>
          <w:sz w:val="24"/>
          <w:szCs w:val="24"/>
          <w:lang w:eastAsia="ru-RU"/>
        </w:rPr>
      </w:pPr>
    </w:p>
    <w:p w:rsidR="001E48C9" w:rsidRDefault="001E48C9" w:rsidP="00CB763C">
      <w:pPr>
        <w:suppressAutoHyphens/>
        <w:spacing w:after="0" w:line="240" w:lineRule="auto"/>
        <w:jc w:val="right"/>
        <w:rPr>
          <w:rFonts w:ascii="Times New Roman" w:eastAsia="Times New Roman" w:hAnsi="Times New Roman"/>
          <w:sz w:val="24"/>
          <w:szCs w:val="24"/>
          <w:lang w:eastAsia="ru-RU"/>
        </w:rPr>
      </w:pPr>
    </w:p>
    <w:p w:rsidR="00CB763C" w:rsidRDefault="00CB763C" w:rsidP="00CB763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p>
    <w:p w:rsidR="00CB763C" w:rsidRDefault="00CB763C" w:rsidP="00CB763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Решением Совета СП</w:t>
      </w:r>
    </w:p>
    <w:p w:rsidR="00CB763C" w:rsidRDefault="00CB763C" w:rsidP="00CB763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Буруновский сельсовет </w:t>
      </w:r>
    </w:p>
    <w:p w:rsidR="00CB763C" w:rsidRDefault="00CB763C" w:rsidP="00CB763C">
      <w:pPr>
        <w:suppressAutoHyphen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муниципального района </w:t>
      </w:r>
    </w:p>
    <w:p w:rsidR="00CB763C" w:rsidRDefault="00CB763C" w:rsidP="00CB763C">
      <w:pPr>
        <w:suppressAutoHyphen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Гафурийский район</w:t>
      </w:r>
    </w:p>
    <w:p w:rsidR="00CB763C" w:rsidRDefault="00CB763C" w:rsidP="00CB763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Республики Башкортостан</w:t>
      </w:r>
      <w:r>
        <w:rPr>
          <w:rFonts w:ascii="Times New Roman" w:eastAsia="Times New Roman" w:hAnsi="Times New Roman"/>
          <w:sz w:val="24"/>
          <w:szCs w:val="24"/>
          <w:lang w:eastAsia="ru-RU"/>
        </w:rPr>
        <w:t xml:space="preserve"> </w:t>
      </w:r>
    </w:p>
    <w:p w:rsidR="00CB763C" w:rsidRDefault="00CB763C" w:rsidP="00CB763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1E48C9">
        <w:rPr>
          <w:rFonts w:ascii="Times New Roman" w:eastAsia="Times New Roman" w:hAnsi="Times New Roman"/>
          <w:sz w:val="24"/>
          <w:szCs w:val="24"/>
          <w:lang w:eastAsia="ru-RU"/>
        </w:rPr>
        <w:t xml:space="preserve">02.02. </w:t>
      </w:r>
      <w:r>
        <w:rPr>
          <w:rFonts w:ascii="Times New Roman" w:eastAsia="Times New Roman" w:hAnsi="Times New Roman"/>
          <w:sz w:val="24"/>
          <w:szCs w:val="24"/>
          <w:lang w:eastAsia="ru-RU"/>
        </w:rPr>
        <w:t>2023г. №</w:t>
      </w:r>
      <w:r w:rsidR="001E48C9">
        <w:rPr>
          <w:rFonts w:ascii="Times New Roman" w:eastAsia="Times New Roman" w:hAnsi="Times New Roman"/>
          <w:sz w:val="24"/>
          <w:szCs w:val="24"/>
          <w:lang w:eastAsia="ru-RU"/>
        </w:rPr>
        <w:t>152-277</w:t>
      </w:r>
    </w:p>
    <w:p w:rsidR="00CB763C" w:rsidRDefault="00CB763C" w:rsidP="00CB763C">
      <w:pPr>
        <w:suppressAutoHyphens/>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222"/>
        <w:gridCol w:w="221"/>
        <w:gridCol w:w="9128"/>
      </w:tblGrid>
      <w:tr w:rsidR="00CB763C" w:rsidTr="00CB763C">
        <w:tc>
          <w:tcPr>
            <w:tcW w:w="222" w:type="dxa"/>
          </w:tcPr>
          <w:p w:rsidR="00CB763C" w:rsidRDefault="00CB763C">
            <w:pPr>
              <w:autoSpaceDE w:val="0"/>
              <w:autoSpaceDN w:val="0"/>
              <w:adjustRightInd w:val="0"/>
              <w:spacing w:after="160" w:line="256" w:lineRule="auto"/>
              <w:jc w:val="both"/>
              <w:rPr>
                <w:rFonts w:ascii="Times New Roman" w:hAnsi="Times New Roman"/>
                <w:sz w:val="24"/>
                <w:szCs w:val="24"/>
              </w:rPr>
            </w:pPr>
          </w:p>
        </w:tc>
        <w:tc>
          <w:tcPr>
            <w:tcW w:w="221" w:type="dxa"/>
          </w:tcPr>
          <w:p w:rsidR="00CB763C" w:rsidRDefault="00CB763C">
            <w:pPr>
              <w:autoSpaceDE w:val="0"/>
              <w:autoSpaceDN w:val="0"/>
              <w:adjustRightInd w:val="0"/>
              <w:spacing w:after="160" w:line="256" w:lineRule="auto"/>
              <w:jc w:val="both"/>
              <w:rPr>
                <w:rFonts w:ascii="Times New Roman" w:hAnsi="Times New Roman"/>
                <w:sz w:val="24"/>
                <w:szCs w:val="24"/>
              </w:rPr>
            </w:pPr>
          </w:p>
        </w:tc>
        <w:tc>
          <w:tcPr>
            <w:tcW w:w="9128" w:type="dxa"/>
          </w:tcPr>
          <w:p w:rsidR="00CB763C" w:rsidRDefault="00CB763C">
            <w:pPr>
              <w:autoSpaceDE w:val="0"/>
              <w:autoSpaceDN w:val="0"/>
              <w:adjustRightInd w:val="0"/>
              <w:spacing w:after="160" w:line="256" w:lineRule="auto"/>
              <w:jc w:val="both"/>
              <w:rPr>
                <w:rFonts w:ascii="Times New Roman" w:hAnsi="Times New Roman"/>
                <w:bCs/>
                <w:sz w:val="24"/>
                <w:szCs w:val="24"/>
              </w:rPr>
            </w:pPr>
          </w:p>
          <w:p w:rsidR="00CB763C" w:rsidRDefault="00CB763C">
            <w:pPr>
              <w:autoSpaceDE w:val="0"/>
              <w:autoSpaceDN w:val="0"/>
              <w:adjustRightInd w:val="0"/>
              <w:spacing w:after="160" w:line="256" w:lineRule="auto"/>
              <w:jc w:val="center"/>
              <w:rPr>
                <w:rFonts w:ascii="Times New Roman" w:hAnsi="Times New Roman"/>
                <w:bCs/>
                <w:sz w:val="24"/>
                <w:szCs w:val="24"/>
              </w:rPr>
            </w:pPr>
            <w:r>
              <w:rPr>
                <w:rFonts w:ascii="Times New Roman" w:hAnsi="Times New Roman"/>
                <w:bCs/>
                <w:sz w:val="24"/>
                <w:szCs w:val="24"/>
              </w:rPr>
              <w:t>ПОРЯДОК</w:t>
            </w:r>
          </w:p>
          <w:p w:rsidR="00CB763C" w:rsidRDefault="00CB763C">
            <w:pPr>
              <w:autoSpaceDE w:val="0"/>
              <w:autoSpaceDN w:val="0"/>
              <w:adjustRightInd w:val="0"/>
              <w:spacing w:after="0" w:line="256" w:lineRule="auto"/>
              <w:jc w:val="center"/>
              <w:rPr>
                <w:rFonts w:ascii="Times New Roman" w:hAnsi="Times New Roman"/>
                <w:color w:val="000000"/>
                <w:sz w:val="24"/>
                <w:szCs w:val="24"/>
              </w:rPr>
            </w:pPr>
            <w:r>
              <w:rPr>
                <w:rFonts w:ascii="Times New Roman" w:hAnsi="Times New Roman"/>
                <w:bCs/>
                <w:sz w:val="24"/>
                <w:szCs w:val="24"/>
              </w:rPr>
              <w:t xml:space="preserve">оформления прав пользования муниципальным имуществом </w:t>
            </w:r>
            <w:r>
              <w:rPr>
                <w:rFonts w:ascii="Times New Roman" w:hAnsi="Times New Roman"/>
                <w:color w:val="000000"/>
                <w:sz w:val="24"/>
                <w:szCs w:val="24"/>
              </w:rPr>
              <w:t>сельского поселения</w:t>
            </w:r>
          </w:p>
          <w:p w:rsidR="00CB763C" w:rsidRDefault="00CB763C">
            <w:pPr>
              <w:autoSpaceDE w:val="0"/>
              <w:autoSpaceDN w:val="0"/>
              <w:adjustRightInd w:val="0"/>
              <w:spacing w:after="0" w:line="256" w:lineRule="auto"/>
              <w:jc w:val="center"/>
              <w:rPr>
                <w:rFonts w:ascii="Times New Roman" w:hAnsi="Times New Roman"/>
                <w:bCs/>
                <w:color w:val="FF0000"/>
                <w:sz w:val="24"/>
                <w:szCs w:val="24"/>
              </w:rPr>
            </w:pPr>
            <w:r>
              <w:rPr>
                <w:rFonts w:ascii="Times New Roman" w:hAnsi="Times New Roman"/>
                <w:color w:val="000000"/>
                <w:sz w:val="24"/>
                <w:szCs w:val="24"/>
              </w:rPr>
              <w:t>Буруновский  сельсовет</w:t>
            </w:r>
            <w:r>
              <w:rPr>
                <w:rFonts w:ascii="Times New Roman" w:hAnsi="Times New Roman"/>
                <w:bCs/>
                <w:sz w:val="24"/>
                <w:szCs w:val="24"/>
              </w:rPr>
              <w:t xml:space="preserve"> муниципального района  Гафурийский район Республики Башкортостан</w:t>
            </w:r>
          </w:p>
          <w:p w:rsidR="00CB763C" w:rsidRDefault="00CB763C">
            <w:pPr>
              <w:autoSpaceDE w:val="0"/>
              <w:autoSpaceDN w:val="0"/>
              <w:adjustRightInd w:val="0"/>
              <w:spacing w:after="160" w:line="256" w:lineRule="auto"/>
              <w:ind w:firstLine="708"/>
              <w:jc w:val="both"/>
              <w:rPr>
                <w:rFonts w:ascii="Times New Roman" w:hAnsi="Times New Roman"/>
                <w:sz w:val="24"/>
                <w:szCs w:val="24"/>
              </w:rPr>
            </w:pPr>
          </w:p>
          <w:p w:rsidR="00CB763C" w:rsidRDefault="00CB763C">
            <w:pPr>
              <w:autoSpaceDE w:val="0"/>
              <w:autoSpaceDN w:val="0"/>
              <w:adjustRightInd w:val="0"/>
              <w:spacing w:after="160" w:line="256" w:lineRule="auto"/>
              <w:ind w:firstLine="708"/>
              <w:jc w:val="both"/>
              <w:rPr>
                <w:rFonts w:ascii="Times New Roman" w:hAnsi="Times New Roman"/>
                <w:sz w:val="24"/>
                <w:szCs w:val="24"/>
              </w:rPr>
            </w:pPr>
            <w:r>
              <w:rPr>
                <w:rFonts w:ascii="Times New Roman" w:hAnsi="Times New Roman"/>
                <w:sz w:val="24"/>
                <w:szCs w:val="24"/>
              </w:rPr>
              <w:t>1. Общие положения</w:t>
            </w:r>
          </w:p>
          <w:p w:rsidR="00CB763C" w:rsidRDefault="00CB763C">
            <w:pPr>
              <w:autoSpaceDE w:val="0"/>
              <w:autoSpaceDN w:val="0"/>
              <w:adjustRightInd w:val="0"/>
              <w:spacing w:after="0" w:line="256" w:lineRule="auto"/>
              <w:ind w:firstLine="708"/>
              <w:jc w:val="both"/>
              <w:rPr>
                <w:rFonts w:ascii="Times New Roman" w:hAnsi="Times New Roman"/>
                <w:sz w:val="24"/>
                <w:szCs w:val="24"/>
              </w:rPr>
            </w:pPr>
            <w:r>
              <w:rPr>
                <w:rFonts w:ascii="Times New Roman" w:hAnsi="Times New Roman"/>
                <w:sz w:val="24"/>
                <w:szCs w:val="24"/>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(далее – муниципальное имущество)</w:t>
            </w:r>
            <w:proofErr w:type="gramStart"/>
            <w:r>
              <w:rPr>
                <w:rFonts w:ascii="Times New Roman" w:hAnsi="Times New Roman"/>
                <w:sz w:val="24"/>
                <w:szCs w:val="24"/>
              </w:rPr>
              <w:t>.Н</w:t>
            </w:r>
            <w:proofErr w:type="gramEnd"/>
            <w:r>
              <w:rPr>
                <w:rFonts w:ascii="Times New Roman" w:hAnsi="Times New Roman"/>
                <w:sz w:val="24"/>
                <w:szCs w:val="24"/>
              </w:rPr>
              <w:t>астоящий Порядок не распространяется на правоотношения по:</w:t>
            </w:r>
          </w:p>
          <w:p w:rsidR="00CB763C" w:rsidRDefault="00CB763C">
            <w:pPr>
              <w:autoSpaceDE w:val="0"/>
              <w:autoSpaceDN w:val="0"/>
              <w:adjustRightInd w:val="0"/>
              <w:spacing w:after="0" w:line="256" w:lineRule="auto"/>
              <w:ind w:firstLine="708"/>
              <w:jc w:val="both"/>
              <w:rPr>
                <w:rFonts w:ascii="Times New Roman" w:hAnsi="Times New Roman"/>
                <w:sz w:val="24"/>
                <w:szCs w:val="24"/>
              </w:rPr>
            </w:pPr>
            <w:r>
              <w:rPr>
                <w:rFonts w:ascii="Times New Roman" w:hAnsi="Times New Roman"/>
                <w:sz w:val="24"/>
                <w:szCs w:val="24"/>
              </w:rPr>
              <w:t>предоставлению помещений, находящихся в собственности</w:t>
            </w:r>
            <w:r>
              <w:rPr>
                <w:rFonts w:ascii="Times New Roman" w:hAnsi="Times New Roman"/>
                <w:color w:val="000000"/>
                <w:sz w:val="24"/>
                <w:szCs w:val="24"/>
              </w:rPr>
              <w:t xml:space="preserve"> сельского поселения Буруновский   сельсовет</w:t>
            </w:r>
            <w:r>
              <w:rPr>
                <w:rFonts w:ascii="Times New Roman" w:hAnsi="Times New Roman"/>
                <w:sz w:val="24"/>
                <w:szCs w:val="24"/>
              </w:rPr>
              <w:t xml:space="preserve"> муниципального района Гафурийский район Республики Башкортостан, для проведения </w:t>
            </w:r>
            <w:proofErr w:type="gramStart"/>
            <w:r>
              <w:rPr>
                <w:rFonts w:ascii="Times New Roman" w:hAnsi="Times New Roman"/>
                <w:sz w:val="24"/>
                <w:szCs w:val="24"/>
              </w:rPr>
              <w:t>встреч депутатов Государственной Думы Федерального Собрания Российской Федерации</w:t>
            </w:r>
            <w:proofErr w:type="gramEnd"/>
            <w:r>
              <w:rPr>
                <w:rFonts w:ascii="Times New Roman" w:hAnsi="Times New Roman"/>
                <w:sz w:val="24"/>
                <w:szCs w:val="24"/>
              </w:rPr>
              <w:t xml:space="preserve"> и депутатов Государственного Собрания – Курултая Республики Башкортостан с избирателями; </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передаче в пользование жилищного фонда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земельных участков и ценных бумаг;</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передаче муниципального имущества в хозяйственное ведение и оперативное управление.</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1.2. Пользование муниципальным имуществом юридическими и физическими лицами осуществляется на правах:</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-доверительного управления;</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-безвозмездного пользования;</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-аренды и субаренды. </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w:t>
            </w:r>
            <w:r>
              <w:rPr>
                <w:rFonts w:ascii="Times New Roman" w:hAnsi="Times New Roman"/>
                <w:sz w:val="24"/>
                <w:szCs w:val="24"/>
              </w:rPr>
              <w:lastRenderedPageBreak/>
              <w:t>учреждениями и муниципальными предприятиями, осуществляется Администрацией.</w:t>
            </w:r>
          </w:p>
          <w:p w:rsidR="00CB763C" w:rsidRDefault="00CB763C">
            <w:pPr>
              <w:keepNext/>
              <w:autoSpaceDE w:val="0"/>
              <w:autoSpaceDN w:val="0"/>
              <w:adjustRightInd w:val="0"/>
              <w:spacing w:after="0"/>
              <w:ind w:firstLine="708"/>
              <w:jc w:val="both"/>
              <w:rPr>
                <w:rFonts w:ascii="Times New Roman" w:hAnsi="Times New Roman"/>
                <w:sz w:val="24"/>
                <w:szCs w:val="24"/>
              </w:rPr>
            </w:pPr>
            <w:proofErr w:type="gramStart"/>
            <w:r>
              <w:rPr>
                <w:rFonts w:ascii="Times New Roman" w:hAnsi="Times New Roman"/>
                <w:sz w:val="24"/>
                <w:szCs w:val="24"/>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Гафурийский район Республики Башкортостан (муниципальными предприятиями муниципального района Гафурийский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Pr>
                <w:rFonts w:ascii="Times New Roman" w:hAnsi="Times New Roman"/>
                <w:color w:val="FF0000"/>
                <w:sz w:val="24"/>
                <w:szCs w:val="24"/>
              </w:rPr>
              <w:t xml:space="preserve"> </w:t>
            </w:r>
            <w:r>
              <w:rPr>
                <w:rFonts w:ascii="Times New Roman" w:hAnsi="Times New Roman"/>
                <w:sz w:val="24"/>
                <w:szCs w:val="24"/>
              </w:rPr>
              <w:t xml:space="preserve">Администрацией. </w:t>
            </w:r>
            <w:proofErr w:type="gramEnd"/>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1.5. Оформление договоров безвозмездного пользования осуществляется муниципальными учреждениями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Гафурийский район Республики Башкортостан.</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CB763C" w:rsidRDefault="00CB763C">
            <w:pPr>
              <w:keepNext/>
              <w:autoSpaceDE w:val="0"/>
              <w:autoSpaceDN w:val="0"/>
              <w:adjustRightInd w:val="0"/>
              <w:spacing w:after="0"/>
              <w:ind w:firstLine="708"/>
              <w:jc w:val="both"/>
              <w:rPr>
                <w:rFonts w:ascii="Times New Roman" w:hAnsi="Times New Roman"/>
                <w:color w:val="000000"/>
                <w:sz w:val="24"/>
                <w:szCs w:val="24"/>
              </w:rPr>
            </w:pPr>
            <w:r>
              <w:rPr>
                <w:rFonts w:ascii="Times New Roman" w:hAnsi="Times New Roman"/>
                <w:sz w:val="24"/>
                <w:szCs w:val="24"/>
              </w:rPr>
              <w:t xml:space="preserve">1.10. </w:t>
            </w:r>
            <w:proofErr w:type="gramStart"/>
            <w:r>
              <w:rPr>
                <w:rFonts w:ascii="Times New Roman" w:hAnsi="Times New Roman"/>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w:t>
            </w:r>
            <w:r>
              <w:rPr>
                <w:rFonts w:ascii="Times New Roman" w:hAnsi="Times New Roman"/>
                <w:sz w:val="24"/>
                <w:szCs w:val="24"/>
              </w:rPr>
              <w:lastRenderedPageBreak/>
              <w:t xml:space="preserve">безвозмездного пользования, аренды (субаренды) осуществляется Администрацией в отношении муниципального имущества, составляющего казну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(муниципальными</w:t>
            </w:r>
            <w:proofErr w:type="gramEnd"/>
            <w:r>
              <w:rPr>
                <w:rFonts w:ascii="Times New Roman" w:hAnsi="Times New Roman"/>
                <w:sz w:val="24"/>
                <w:szCs w:val="24"/>
              </w:rPr>
              <w:t xml:space="preserve"> предприятиями муниципального района Гафурийский район).</w:t>
            </w:r>
          </w:p>
          <w:p w:rsidR="00CB763C" w:rsidRDefault="00CB763C">
            <w:pPr>
              <w:keepNext/>
              <w:autoSpaceDE w:val="0"/>
              <w:autoSpaceDN w:val="0"/>
              <w:adjustRightInd w:val="0"/>
              <w:spacing w:after="0"/>
              <w:ind w:firstLine="708"/>
              <w:jc w:val="both"/>
              <w:rPr>
                <w:rFonts w:ascii="Times New Roman" w:hAnsi="Times New Roman"/>
                <w:sz w:val="24"/>
                <w:szCs w:val="24"/>
              </w:rPr>
            </w:pP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 Порядок оформления прав пользования муниципальным имуществом</w:t>
            </w:r>
          </w:p>
          <w:p w:rsidR="00CB763C" w:rsidRDefault="00CB763C">
            <w:pPr>
              <w:keepNext/>
              <w:autoSpaceDE w:val="0"/>
              <w:autoSpaceDN w:val="0"/>
              <w:adjustRightInd w:val="0"/>
              <w:spacing w:after="0"/>
              <w:ind w:firstLine="708"/>
              <w:jc w:val="both"/>
              <w:rPr>
                <w:rFonts w:ascii="Times New Roman" w:hAnsi="Times New Roman"/>
                <w:sz w:val="24"/>
                <w:szCs w:val="24"/>
              </w:rPr>
            </w:pP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а) по результатам проведения конкурсов или аукционов на право заключения этих договоров (далее – торги);</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б) без проведения торгов.</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2.2. Муниципальное имущество предоставляется без проведения торгов в случаях, установленных </w:t>
            </w:r>
            <w:hyperlink r:id="rId7" w:history="1">
              <w:r>
                <w:rPr>
                  <w:rStyle w:val="a3"/>
                  <w:rFonts w:ascii="Times New Roman" w:hAnsi="Times New Roman"/>
                  <w:sz w:val="24"/>
                  <w:szCs w:val="24"/>
                </w:rPr>
                <w:t>статьей 17.1</w:t>
              </w:r>
            </w:hyperlink>
            <w:r>
              <w:rPr>
                <w:rFonts w:ascii="Times New Roman" w:hAnsi="Times New Roman"/>
                <w:sz w:val="24"/>
                <w:szCs w:val="24"/>
              </w:rPr>
              <w:t xml:space="preserve"> Федерального закона "О защите конкуренции".</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2.4. Передача в пользование муниципального имущества без проведения торгов осуществляется в следующем порядке:</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заявителем представлены заведомо ложные сведения, содержащиеся в </w:t>
            </w:r>
            <w:r>
              <w:rPr>
                <w:rFonts w:ascii="Times New Roman" w:hAnsi="Times New Roman"/>
                <w:sz w:val="24"/>
                <w:szCs w:val="24"/>
              </w:rPr>
              <w:lastRenderedPageBreak/>
              <w:t>представленных документах;</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имеются факты расторжения </w:t>
            </w:r>
            <w:proofErr w:type="gramStart"/>
            <w:r>
              <w:rPr>
                <w:rFonts w:ascii="Times New Roman" w:hAnsi="Times New Roman"/>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Pr>
                <w:rFonts w:ascii="Times New Roman" w:hAnsi="Times New Roman"/>
                <w:sz w:val="24"/>
                <w:szCs w:val="24"/>
              </w:rPr>
              <w:t>; имеются неразрешенные судебные споры по поводу указанного в заявлении муниципального имущества.</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2.4.3. </w:t>
            </w:r>
            <w:proofErr w:type="gramStart"/>
            <w:r>
              <w:rPr>
                <w:rFonts w:ascii="Times New Roman" w:hAnsi="Times New Roman"/>
                <w:sz w:val="24"/>
                <w:szCs w:val="24"/>
              </w:rPr>
              <w:t>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w:t>
            </w:r>
            <w:r>
              <w:rPr>
                <w:rFonts w:ascii="Times New Roman" w:hAnsi="Times New Roman"/>
                <w:color w:val="000000"/>
                <w:sz w:val="24"/>
                <w:szCs w:val="24"/>
              </w:rPr>
              <w:t xml:space="preserve"> сельского поселения Буруновский сельсовет</w:t>
            </w:r>
            <w:r>
              <w:rPr>
                <w:rFonts w:ascii="Times New Roman" w:hAnsi="Times New Roman"/>
                <w:sz w:val="24"/>
                <w:szCs w:val="24"/>
              </w:rPr>
              <w:t xml:space="preserve"> муниципального района Гафурийский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Pr>
                <w:rFonts w:ascii="Times New Roman" w:hAnsi="Times New Roman"/>
                <w:sz w:val="24"/>
                <w:szCs w:val="24"/>
              </w:rPr>
              <w:t xml:space="preserve"> в целях проведения мероприятий в период до десяти дней. </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2.6. Администрация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муниципального имущества в соответствии с законодательством и настоящим Порядком.</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2.7. Администрация имеет право в рамках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договоров о передаче муниципального имущества в пользование:</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проводить обследования и проверки использования муниципального имущества;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требовать от проверяемых юридических и физических лиц </w:t>
            </w:r>
            <w:proofErr w:type="gramStart"/>
            <w:r>
              <w:rPr>
                <w:rFonts w:ascii="Times New Roman" w:hAnsi="Times New Roman"/>
                <w:sz w:val="24"/>
                <w:szCs w:val="24"/>
              </w:rPr>
              <w:t>необходимые</w:t>
            </w:r>
            <w:proofErr w:type="gramEnd"/>
            <w:r>
              <w:rPr>
                <w:rFonts w:ascii="Times New Roman" w:hAnsi="Times New Roman"/>
                <w:sz w:val="24"/>
                <w:szCs w:val="24"/>
              </w:rPr>
              <w:t xml:space="preserve"> документацию и информацию;</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w:t>
            </w:r>
            <w:r>
              <w:rPr>
                <w:rFonts w:ascii="Times New Roman" w:hAnsi="Times New Roman"/>
                <w:sz w:val="24"/>
                <w:szCs w:val="24"/>
              </w:rPr>
              <w:lastRenderedPageBreak/>
              <w:t>культуры) народов Российской Федерации".</w:t>
            </w:r>
            <w:proofErr w:type="gramEnd"/>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CB763C" w:rsidRDefault="00CB763C">
            <w:pPr>
              <w:keepLines/>
              <w:autoSpaceDE w:val="0"/>
              <w:autoSpaceDN w:val="0"/>
              <w:adjustRightInd w:val="0"/>
              <w:spacing w:after="0"/>
              <w:ind w:firstLine="709"/>
              <w:jc w:val="both"/>
              <w:rPr>
                <w:rFonts w:ascii="Times New Roman" w:hAnsi="Times New Roman"/>
                <w:sz w:val="24"/>
                <w:szCs w:val="24"/>
              </w:rPr>
            </w:pPr>
          </w:p>
          <w:p w:rsidR="00CB763C" w:rsidRDefault="00CB763C">
            <w:pPr>
              <w:keepLines/>
              <w:autoSpaceDE w:val="0"/>
              <w:autoSpaceDN w:val="0"/>
              <w:adjustRightInd w:val="0"/>
              <w:spacing w:after="0"/>
              <w:ind w:firstLine="709"/>
              <w:jc w:val="both"/>
              <w:rPr>
                <w:rFonts w:ascii="Times New Roman" w:hAnsi="Times New Roman"/>
                <w:sz w:val="24"/>
                <w:szCs w:val="24"/>
              </w:rPr>
            </w:pP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согласия Администрации в порядке, установленном законодательством Российской Федерации о защите конкуренции.</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Срок действия указанных договоров субаренды муниципального имущества с третьими </w:t>
            </w:r>
          </w:p>
          <w:p w:rsidR="00CB763C" w:rsidRDefault="00CB763C">
            <w:pPr>
              <w:keepLines/>
              <w:autoSpaceDE w:val="0"/>
              <w:autoSpaceDN w:val="0"/>
              <w:adjustRightInd w:val="0"/>
              <w:spacing w:after="0"/>
              <w:jc w:val="both"/>
              <w:rPr>
                <w:rFonts w:ascii="Times New Roman" w:hAnsi="Times New Roman"/>
                <w:sz w:val="24"/>
                <w:szCs w:val="24"/>
              </w:rPr>
            </w:pPr>
            <w:r>
              <w:rPr>
                <w:rFonts w:ascii="Times New Roman" w:hAnsi="Times New Roman"/>
                <w:sz w:val="24"/>
                <w:szCs w:val="24"/>
              </w:rPr>
              <w:t>лицами не может превышать срока действия основных договоров.</w:t>
            </w:r>
          </w:p>
          <w:p w:rsidR="00CB763C" w:rsidRDefault="001E48C9">
            <w:pPr>
              <w:keepLines/>
              <w:autoSpaceDE w:val="0"/>
              <w:autoSpaceDN w:val="0"/>
              <w:adjustRightInd w:val="0"/>
              <w:spacing w:after="0"/>
              <w:ind w:firstLine="709"/>
              <w:jc w:val="both"/>
              <w:rPr>
                <w:rFonts w:ascii="Times New Roman" w:hAnsi="Times New Roman"/>
                <w:sz w:val="24"/>
                <w:szCs w:val="24"/>
              </w:rPr>
            </w:pPr>
            <w:hyperlink r:id="rId8" w:history="1">
              <w:r w:rsidR="00CB763C">
                <w:rPr>
                  <w:rStyle w:val="a3"/>
                  <w:rFonts w:ascii="Times New Roman" w:hAnsi="Times New Roman"/>
                  <w:color w:val="auto"/>
                  <w:sz w:val="24"/>
                  <w:szCs w:val="24"/>
                  <w:u w:val="none"/>
                </w:rPr>
                <w:t>2.1</w:t>
              </w:r>
            </w:hyperlink>
            <w:r w:rsidR="00CB763C">
              <w:rPr>
                <w:rFonts w:ascii="Times New Roman" w:hAnsi="Times New Roman"/>
                <w:sz w:val="24"/>
                <w:szCs w:val="24"/>
              </w:rPr>
              <w:t xml:space="preserve">0. </w:t>
            </w:r>
            <w:proofErr w:type="gramStart"/>
            <w:r w:rsidR="00CB763C">
              <w:rPr>
                <w:rFonts w:ascii="Times New Roman" w:hAnsi="Times New Roman"/>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B763C">
              <w:rPr>
                <w:rFonts w:ascii="Times New Roman" w:hAnsi="Times New Roman"/>
                <w:color w:val="000000"/>
                <w:sz w:val="24"/>
                <w:szCs w:val="24"/>
              </w:rPr>
              <w:t>сельского поселения Буруновский   сельсовет</w:t>
            </w:r>
            <w:r w:rsidR="00CB763C">
              <w:rPr>
                <w:rFonts w:ascii="Times New Roman" w:hAnsi="Times New Roman"/>
                <w:bCs/>
                <w:sz w:val="24"/>
                <w:szCs w:val="24"/>
              </w:rPr>
              <w:t xml:space="preserve"> </w:t>
            </w:r>
            <w:r w:rsidR="00CB763C">
              <w:rPr>
                <w:rFonts w:ascii="Times New Roman" w:hAnsi="Times New Roman"/>
                <w:sz w:val="24"/>
                <w:szCs w:val="24"/>
              </w:rPr>
              <w:t>муниципального района Гафурийский район Республики Башкортостан, которое может быть использовано только</w:t>
            </w:r>
            <w:proofErr w:type="gramEnd"/>
            <w:r w:rsidR="00CB763C">
              <w:rPr>
                <w:rFonts w:ascii="Times New Roman" w:hAnsi="Times New Roman"/>
                <w:sz w:val="24"/>
                <w:szCs w:val="24"/>
              </w:rPr>
              <w:t xml:space="preserve"> </w:t>
            </w:r>
            <w:proofErr w:type="gramStart"/>
            <w:r w:rsidR="00CB763C">
              <w:rPr>
                <w:rFonts w:ascii="Times New Roman" w:hAnsi="Times New Roman"/>
                <w:sz w:val="24"/>
                <w:szCs w:val="24"/>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00CB763C">
              <w:rPr>
                <w:rFonts w:ascii="Times New Roman" w:hAnsi="Times New Roman"/>
                <w:sz w:val="24"/>
                <w:szCs w:val="24"/>
              </w:rPr>
              <w:t xml:space="preserve"> лет.</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Максимальный срок предоставления </w:t>
            </w:r>
            <w:proofErr w:type="gramStart"/>
            <w:r>
              <w:rPr>
                <w:rFonts w:ascii="Times New Roman" w:hAnsi="Times New Roman"/>
                <w:sz w:val="24"/>
                <w:szCs w:val="24"/>
              </w:rPr>
              <w:t>бизнес-инкубаторами</w:t>
            </w:r>
            <w:proofErr w:type="gramEnd"/>
            <w:r>
              <w:rPr>
                <w:rFonts w:ascii="Times New Roman" w:hAnsi="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CB763C" w:rsidRDefault="001E48C9">
            <w:pPr>
              <w:keepLines/>
              <w:autoSpaceDE w:val="0"/>
              <w:autoSpaceDN w:val="0"/>
              <w:adjustRightInd w:val="0"/>
              <w:spacing w:after="0"/>
              <w:ind w:firstLine="709"/>
              <w:jc w:val="both"/>
              <w:rPr>
                <w:rFonts w:ascii="Times New Roman" w:hAnsi="Times New Roman"/>
                <w:sz w:val="24"/>
                <w:szCs w:val="24"/>
              </w:rPr>
            </w:pPr>
            <w:hyperlink r:id="rId9" w:history="1">
              <w:r w:rsidR="00CB763C">
                <w:rPr>
                  <w:rStyle w:val="a3"/>
                  <w:rFonts w:ascii="Times New Roman" w:hAnsi="Times New Roman"/>
                  <w:color w:val="auto"/>
                  <w:sz w:val="24"/>
                  <w:szCs w:val="24"/>
                  <w:u w:val="none"/>
                </w:rPr>
                <w:t>2.1</w:t>
              </w:r>
            </w:hyperlink>
            <w:r w:rsidR="00CB763C">
              <w:rPr>
                <w:rFonts w:ascii="Times New Roman" w:hAnsi="Times New Roman"/>
                <w:sz w:val="24"/>
                <w:szCs w:val="24"/>
              </w:rPr>
              <w:t>1. Изменение условий договора, указанных в документации о торгах, по результатам которых заключен договор, не допускается.</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Цена договора, заключенного по результатам торгов, может быть изменена только в сторону увеличения.</w:t>
            </w:r>
          </w:p>
          <w:p w:rsidR="00CB763C" w:rsidRDefault="00CB763C">
            <w:pPr>
              <w:keepLines/>
              <w:autoSpaceDE w:val="0"/>
              <w:autoSpaceDN w:val="0"/>
              <w:adjustRightInd w:val="0"/>
              <w:spacing w:after="0"/>
              <w:ind w:firstLine="709"/>
              <w:jc w:val="both"/>
              <w:rPr>
                <w:rFonts w:ascii="Times New Roman" w:hAnsi="Times New Roman"/>
                <w:spacing w:val="-10"/>
                <w:sz w:val="24"/>
                <w:szCs w:val="24"/>
              </w:rPr>
            </w:pPr>
            <w:proofErr w:type="gramStart"/>
            <w:r>
              <w:rPr>
                <w:rFonts w:ascii="Times New Roman" w:hAnsi="Times New Roman"/>
                <w:sz w:val="24"/>
                <w:szCs w:val="24"/>
              </w:rPr>
              <w:t xml:space="preserve">При заключении договора аренды с субъектами малого и среднего </w:t>
            </w:r>
            <w:r>
              <w:rPr>
                <w:rFonts w:ascii="Times New Roman" w:hAnsi="Times New Roman"/>
                <w:sz w:val="24"/>
                <w:szCs w:val="24"/>
              </w:rPr>
              <w:lastRenderedPageBreak/>
              <w:t xml:space="preserve">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утвержденной настоящим решением   </w:t>
            </w:r>
            <w:r>
              <w:rPr>
                <w:rFonts w:ascii="Times New Roman" w:hAnsi="Times New Roman"/>
                <w:spacing w:val="-10"/>
                <w:sz w:val="24"/>
                <w:szCs w:val="24"/>
              </w:rPr>
              <w:t>(далее – Методика).</w:t>
            </w:r>
            <w:proofErr w:type="gramEnd"/>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3. Особенности передачи муниципального имущества в доверительное управление</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3.1. Муниципальное имущество передается в доверительное управление в соответствии с разделом 2 настоящего Порядка индивидуальному предпринимателю или </w:t>
            </w:r>
            <w:proofErr w:type="gramStart"/>
            <w:r>
              <w:rPr>
                <w:rFonts w:ascii="Times New Roman" w:hAnsi="Times New Roman"/>
                <w:sz w:val="24"/>
                <w:szCs w:val="24"/>
              </w:rPr>
              <w:t>коммерческой</w:t>
            </w:r>
            <w:proofErr w:type="gramEnd"/>
            <w:r>
              <w:rPr>
                <w:rFonts w:ascii="Times New Roman" w:hAnsi="Times New Roman"/>
                <w:sz w:val="24"/>
                <w:szCs w:val="24"/>
              </w:rPr>
              <w:t xml:space="preserve"> </w:t>
            </w:r>
          </w:p>
          <w:p w:rsidR="00CB763C" w:rsidRDefault="00CB763C">
            <w:pPr>
              <w:keepLines/>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организации, за исключением унитарного предприятия.</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roofErr w:type="gramStart"/>
            <w:r>
              <w:rPr>
                <w:rFonts w:ascii="Times New Roman" w:hAnsi="Times New Roman"/>
                <w:sz w:val="24"/>
                <w:szCs w:val="24"/>
              </w:rPr>
              <w:t>.У</w:t>
            </w:r>
            <w:proofErr w:type="gramEnd"/>
            <w:r>
              <w:rPr>
                <w:rFonts w:ascii="Times New Roman" w:hAnsi="Times New Roman"/>
                <w:sz w:val="24"/>
                <w:szCs w:val="24"/>
              </w:rPr>
              <w:t>чредителем доверительного управления является собственник муниципального имущества.</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Pr>
                <w:rFonts w:ascii="Times New Roman" w:hAnsi="Times New Roman"/>
                <w:sz w:val="24"/>
                <w:szCs w:val="24"/>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3.3. Функции учредителя доверительного управления или лица, определенного </w:t>
            </w:r>
            <w:r>
              <w:rPr>
                <w:rFonts w:ascii="Times New Roman" w:hAnsi="Times New Roman"/>
                <w:sz w:val="24"/>
                <w:szCs w:val="24"/>
              </w:rPr>
              <w:lastRenderedPageBreak/>
              <w:t>им (выгодоприобретателя) (далее – учредитель управления), осуществляет Администрация в соответствии с настоящим Порядком.</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3.4. Передача муниципального имущества в доверительное управление производится по рыночной стоимости.</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Pr>
                <w:rFonts w:ascii="Times New Roman" w:hAnsi="Times New Roman"/>
                <w:spacing w:val="-4"/>
                <w:sz w:val="24"/>
                <w:szCs w:val="24"/>
              </w:rPr>
              <w:t>муниципального имущества и осуществляет оплату расходов на данное мероприятие.</w:t>
            </w:r>
            <w:r>
              <w:rPr>
                <w:rFonts w:ascii="Times New Roman" w:hAnsi="Times New Roman"/>
                <w:sz w:val="24"/>
                <w:szCs w:val="24"/>
              </w:rPr>
              <w:t xml:space="preserve">  </w:t>
            </w:r>
          </w:p>
          <w:p w:rsidR="00CB763C" w:rsidRDefault="00CB763C">
            <w:pPr>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Pr>
                <w:rFonts w:ascii="Times New Roman" w:hAnsi="Times New Roman"/>
                <w:bCs/>
                <w:sz w:val="24"/>
                <w:szCs w:val="24"/>
              </w:rPr>
              <w:t xml:space="preserve"> </w:t>
            </w:r>
          </w:p>
          <w:p w:rsidR="00CB763C" w:rsidRDefault="00CB763C">
            <w:pPr>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3.6. Для оформления договора доверительного управления муниципальным имуществом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w:t>
            </w:r>
            <w:r>
              <w:rPr>
                <w:rFonts w:ascii="Times New Roman" w:hAnsi="Times New Roman"/>
                <w:bCs/>
                <w:sz w:val="24"/>
                <w:szCs w:val="24"/>
              </w:rPr>
              <w:t xml:space="preserve"> Республики Башкортостан без проведения торгов представляются следующие документы:</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bCs/>
                <w:sz w:val="24"/>
                <w:szCs w:val="24"/>
              </w:rPr>
              <w:t>а) заявление о предоставлении муниципального имущества в пользование по форме, утвержденной Администрацией;</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bCs/>
                <w:sz w:val="24"/>
                <w:szCs w:val="24"/>
              </w:rPr>
              <w:t>д</w:t>
            </w:r>
            <w:r>
              <w:rPr>
                <w:rFonts w:ascii="Times New Roman" w:hAnsi="Times New Roman"/>
                <w:sz w:val="24"/>
                <w:szCs w:val="24"/>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spacing w:val="-4"/>
                <w:sz w:val="24"/>
                <w:szCs w:val="24"/>
              </w:rPr>
              <w:t>предпринимателя в соответствии с законодательством соответствующего государства</w:t>
            </w:r>
            <w:r>
              <w:rPr>
                <w:rFonts w:ascii="Times New Roman" w:hAnsi="Times New Roman"/>
                <w:sz w:val="24"/>
                <w:szCs w:val="24"/>
              </w:rPr>
              <w:t xml:space="preserve"> – в случае, если заявителем является иностранное юридическое лицо, и его копия;</w:t>
            </w:r>
          </w:p>
          <w:p w:rsidR="00CB763C" w:rsidRDefault="00CB763C">
            <w:pPr>
              <w:keepNext/>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ж) перечень муниципального имущества, предполагаемого к передаче в доверительное управление;</w:t>
            </w:r>
          </w:p>
          <w:p w:rsidR="00CB763C" w:rsidRDefault="00CB763C">
            <w:pPr>
              <w:keepNext/>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CB763C" w:rsidRDefault="00CB763C">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CB763C" w:rsidRDefault="00CB763C">
            <w:pPr>
              <w:autoSpaceDE w:val="0"/>
              <w:autoSpaceDN w:val="0"/>
              <w:adjustRightInd w:val="0"/>
              <w:spacing w:after="0"/>
              <w:ind w:firstLine="709"/>
              <w:jc w:val="both"/>
              <w:rPr>
                <w:rFonts w:ascii="Times New Roman" w:hAnsi="Times New Roman"/>
                <w:spacing w:val="-8"/>
                <w:sz w:val="24"/>
                <w:szCs w:val="24"/>
              </w:rPr>
            </w:pPr>
            <w:r>
              <w:rPr>
                <w:rFonts w:ascii="Times New Roman" w:hAnsi="Times New Roman"/>
                <w:sz w:val="24"/>
                <w:szCs w:val="24"/>
              </w:rPr>
              <w:t xml:space="preserve">к) </w:t>
            </w:r>
            <w:r>
              <w:rPr>
                <w:rFonts w:ascii="Times New Roman" w:hAnsi="Times New Roman"/>
                <w:spacing w:val="-8"/>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л) выписка из Единого реестра субъектов малого и среднего предпринимательства;</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CB763C" w:rsidRDefault="00CB763C">
            <w:pPr>
              <w:keepNext/>
              <w:autoSpaceDE w:val="0"/>
              <w:autoSpaceDN w:val="0"/>
              <w:adjustRightInd w:val="0"/>
              <w:spacing w:after="0"/>
              <w:ind w:firstLine="708"/>
              <w:jc w:val="both"/>
              <w:rPr>
                <w:rFonts w:ascii="Times New Roman" w:hAnsi="Times New Roman"/>
                <w:spacing w:val="-4"/>
                <w:sz w:val="24"/>
                <w:szCs w:val="24"/>
              </w:rPr>
            </w:pPr>
            <w:r>
              <w:rPr>
                <w:rFonts w:ascii="Times New Roman" w:hAnsi="Times New Roman"/>
                <w:sz w:val="24"/>
                <w:szCs w:val="24"/>
              </w:rPr>
              <w:t>Документы, указанные в подпунктах "а</w:t>
            </w:r>
            <w:proofErr w:type="gramStart"/>
            <w:r>
              <w:rPr>
                <w:rFonts w:ascii="Times New Roman" w:hAnsi="Times New Roman"/>
                <w:sz w:val="24"/>
                <w:szCs w:val="24"/>
              </w:rPr>
              <w:t>"-</w:t>
            </w:r>
            <w:proofErr w:type="gramEnd"/>
            <w:r>
              <w:rPr>
                <w:rFonts w:ascii="Times New Roman" w:hAnsi="Times New Roman"/>
                <w:sz w:val="24"/>
                <w:szCs w:val="24"/>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Pr>
                <w:rFonts w:ascii="Times New Roman" w:hAnsi="Times New Roman"/>
                <w:spacing w:val="-4"/>
                <w:sz w:val="24"/>
                <w:szCs w:val="24"/>
              </w:rPr>
              <w:t xml:space="preserve">электронной подписи для заверения документов или при личном </w:t>
            </w:r>
            <w:proofErr w:type="gramStart"/>
            <w:r>
              <w:rPr>
                <w:rFonts w:ascii="Times New Roman" w:hAnsi="Times New Roman"/>
                <w:spacing w:val="-4"/>
                <w:sz w:val="24"/>
                <w:szCs w:val="24"/>
              </w:rPr>
              <w:t>обращении</w:t>
            </w:r>
            <w:proofErr w:type="gramEnd"/>
            <w:r>
              <w:rPr>
                <w:rFonts w:ascii="Times New Roman" w:hAnsi="Times New Roman"/>
                <w:spacing w:val="-4"/>
                <w:sz w:val="24"/>
                <w:szCs w:val="24"/>
              </w:rPr>
              <w:t xml:space="preserve"> заявителя.</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Документы, указанные в подпунктах "з</w:t>
            </w:r>
            <w:proofErr w:type="gramStart"/>
            <w:r>
              <w:rPr>
                <w:rFonts w:ascii="Times New Roman" w:hAnsi="Times New Roman"/>
                <w:sz w:val="24"/>
                <w:szCs w:val="24"/>
              </w:rPr>
              <w:t>"-</w:t>
            </w:r>
            <w:proofErr w:type="gramEnd"/>
            <w:r>
              <w:rPr>
                <w:rFonts w:ascii="Times New Roman" w:hAnsi="Times New Roman"/>
                <w:sz w:val="24"/>
                <w:szCs w:val="24"/>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Гафурийский район Республики Башкортостан либо подведомственных государственным органам или органам местного самоуправления муниципального района Гафурийский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w:t>
            </w:r>
          </w:p>
          <w:p w:rsidR="00CB763C" w:rsidRDefault="00CB763C">
            <w:pPr>
              <w:keepLines/>
              <w:autoSpaceDE w:val="0"/>
              <w:autoSpaceDN w:val="0"/>
              <w:adjustRightInd w:val="0"/>
              <w:spacing w:after="0"/>
              <w:ind w:firstLine="709"/>
              <w:jc w:val="both"/>
              <w:rPr>
                <w:rFonts w:ascii="Times New Roman" w:hAnsi="Times New Roman"/>
                <w:sz w:val="24"/>
                <w:szCs w:val="24"/>
              </w:rPr>
            </w:pPr>
          </w:p>
          <w:p w:rsidR="00CB763C" w:rsidRDefault="00CB763C">
            <w:pPr>
              <w:keepLines/>
              <w:autoSpaceDE w:val="0"/>
              <w:autoSpaceDN w:val="0"/>
              <w:adjustRightInd w:val="0"/>
              <w:spacing w:after="0"/>
              <w:ind w:firstLine="709"/>
              <w:jc w:val="both"/>
              <w:rPr>
                <w:rFonts w:ascii="Times New Roman" w:hAnsi="Times New Roman"/>
                <w:sz w:val="24"/>
                <w:szCs w:val="24"/>
              </w:rPr>
            </w:pP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они не представлены заявителем по собственной инициативе.</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3.7. Сроки передачи муниципального имущества в доверительное управление </w:t>
            </w:r>
          </w:p>
          <w:p w:rsidR="00CB763C" w:rsidRDefault="00CB763C">
            <w:pPr>
              <w:keepLines/>
              <w:autoSpaceDE w:val="0"/>
              <w:autoSpaceDN w:val="0"/>
              <w:adjustRightInd w:val="0"/>
              <w:spacing w:after="0"/>
              <w:jc w:val="both"/>
              <w:rPr>
                <w:rFonts w:ascii="Times New Roman" w:hAnsi="Times New Roman"/>
                <w:sz w:val="24"/>
                <w:szCs w:val="24"/>
              </w:rPr>
            </w:pPr>
            <w:r>
              <w:rPr>
                <w:rFonts w:ascii="Times New Roman" w:hAnsi="Times New Roman"/>
                <w:sz w:val="24"/>
                <w:szCs w:val="24"/>
              </w:rPr>
              <w:t>определяются договором о передаче муниципального имущества в доверительное управление.</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Договор доверительного управления имуществом заключается на срок, не превышающий пяти лет. </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3.8. Учредитель управления и доверительный управляющий оформляют </w:t>
            </w:r>
            <w:hyperlink r:id="rId10" w:history="1">
              <w:r>
                <w:rPr>
                  <w:rStyle w:val="a3"/>
                  <w:rFonts w:ascii="Times New Roman" w:hAnsi="Times New Roman"/>
                  <w:color w:val="auto"/>
                  <w:sz w:val="24"/>
                  <w:szCs w:val="24"/>
                  <w:u w:val="none"/>
                </w:rPr>
                <w:t>договор</w:t>
              </w:r>
            </w:hyperlink>
            <w:r>
              <w:rPr>
                <w:rFonts w:ascii="Times New Roman" w:hAnsi="Times New Roman"/>
                <w:sz w:val="24"/>
                <w:szCs w:val="24"/>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CB763C" w:rsidRDefault="00CB763C">
            <w:pPr>
              <w:autoSpaceDE w:val="0"/>
              <w:autoSpaceDN w:val="0"/>
              <w:adjustRightInd w:val="0"/>
              <w:spacing w:after="0"/>
              <w:ind w:firstLine="709"/>
              <w:jc w:val="both"/>
              <w:rPr>
                <w:rFonts w:ascii="Times New Roman" w:hAnsi="Times New Roman"/>
                <w:b/>
                <w:i/>
                <w:sz w:val="24"/>
                <w:szCs w:val="24"/>
              </w:rPr>
            </w:pPr>
            <w:r>
              <w:rPr>
                <w:rFonts w:ascii="Times New Roman" w:hAnsi="Times New Roman"/>
                <w:sz w:val="24"/>
                <w:szCs w:val="24"/>
              </w:rPr>
              <w:lastRenderedPageBreak/>
              <w:t>3.9.</w:t>
            </w:r>
            <w:r>
              <w:rPr>
                <w:rFonts w:ascii="Times New Roman" w:hAnsi="Times New Roman"/>
                <w:b/>
                <w:i/>
                <w:sz w:val="24"/>
                <w:szCs w:val="24"/>
              </w:rPr>
              <w:t xml:space="preserve"> </w:t>
            </w:r>
            <w:r>
              <w:rPr>
                <w:rFonts w:ascii="Times New Roman" w:hAnsi="Times New Roman"/>
                <w:sz w:val="24"/>
                <w:szCs w:val="24"/>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B763C" w:rsidRDefault="00CB763C">
            <w:pPr>
              <w:autoSpaceDE w:val="0"/>
              <w:autoSpaceDN w:val="0"/>
              <w:adjustRightInd w:val="0"/>
              <w:spacing w:after="0"/>
              <w:ind w:firstLine="709"/>
              <w:jc w:val="both"/>
              <w:rPr>
                <w:rFonts w:ascii="Times New Roman" w:hAnsi="Times New Roman"/>
                <w:sz w:val="24"/>
                <w:szCs w:val="24"/>
              </w:rPr>
            </w:pPr>
          </w:p>
          <w:p w:rsidR="00CB763C" w:rsidRDefault="00CB763C">
            <w:pPr>
              <w:autoSpaceDE w:val="0"/>
              <w:autoSpaceDN w:val="0"/>
              <w:adjustRightInd w:val="0"/>
              <w:spacing w:after="0"/>
              <w:ind w:firstLine="709"/>
              <w:rPr>
                <w:rFonts w:ascii="Times New Roman" w:hAnsi="Times New Roman"/>
                <w:sz w:val="24"/>
                <w:szCs w:val="24"/>
              </w:rPr>
            </w:pPr>
            <w:r>
              <w:rPr>
                <w:rFonts w:ascii="Times New Roman" w:hAnsi="Times New Roman"/>
                <w:sz w:val="24"/>
                <w:szCs w:val="24"/>
              </w:rPr>
              <w:t>4. Особенности передачи муниципального имущества в безвозмездное пользование</w:t>
            </w:r>
          </w:p>
          <w:p w:rsidR="00CB763C" w:rsidRDefault="00CB763C">
            <w:pPr>
              <w:autoSpaceDE w:val="0"/>
              <w:autoSpaceDN w:val="0"/>
              <w:adjustRightInd w:val="0"/>
              <w:spacing w:after="0"/>
              <w:ind w:firstLine="709"/>
              <w:jc w:val="both"/>
              <w:rPr>
                <w:rFonts w:ascii="Times New Roman" w:hAnsi="Times New Roman"/>
                <w:sz w:val="24"/>
                <w:szCs w:val="24"/>
              </w:rPr>
            </w:pP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4.1. Муниципальное имущество передается в безвозмездное пользование в соответствии с </w:t>
            </w:r>
            <w:hyperlink r:id="rId11" w:anchor="P99" w:history="1">
              <w:r>
                <w:rPr>
                  <w:rStyle w:val="a3"/>
                  <w:rFonts w:ascii="Times New Roman" w:hAnsi="Times New Roman"/>
                  <w:color w:val="auto"/>
                  <w:sz w:val="24"/>
                  <w:szCs w:val="24"/>
                  <w:u w:val="none"/>
                </w:rPr>
                <w:t xml:space="preserve">разделом </w:t>
              </w:r>
            </w:hyperlink>
            <w:r>
              <w:rPr>
                <w:rFonts w:ascii="Times New Roman" w:hAnsi="Times New Roman"/>
                <w:sz w:val="24"/>
                <w:szCs w:val="24"/>
              </w:rPr>
              <w:t>2</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настоящего Порядка.</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 Администрация либо иные лица, уполномоченные Администрацией, являются ссудодателями</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муниципального имущества. Ссудополучатель обязан пользоваться муниципальным имуществом в соответствии с условиями договора безвозмездного пользования.</w:t>
            </w:r>
          </w:p>
          <w:p w:rsidR="00CB763C" w:rsidRDefault="00CB763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безвозмездное пользование осуществляется по рыночной стоимости. 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4.4.</w:t>
            </w:r>
            <w:r>
              <w:rPr>
                <w:rFonts w:ascii="Times New Roman" w:hAnsi="Times New Roman"/>
                <w:b/>
                <w:i/>
                <w:sz w:val="24"/>
                <w:szCs w:val="24"/>
              </w:rPr>
              <w:t xml:space="preserve"> </w:t>
            </w:r>
            <w:r>
              <w:rPr>
                <w:rFonts w:ascii="Times New Roman" w:hAnsi="Times New Roman"/>
                <w:sz w:val="24"/>
                <w:szCs w:val="24"/>
              </w:rPr>
              <w:t xml:space="preserve">Муниципальное имущество, переданное в безвозмездное пользование, учитывается ссудополучателем на </w:t>
            </w:r>
            <w:proofErr w:type="gramStart"/>
            <w:r>
              <w:rPr>
                <w:rFonts w:ascii="Times New Roman" w:hAnsi="Times New Roman"/>
                <w:sz w:val="24"/>
                <w:szCs w:val="24"/>
              </w:rPr>
              <w:t>за</w:t>
            </w:r>
            <w:proofErr w:type="gramEnd"/>
            <w:r>
              <w:rPr>
                <w:rFonts w:ascii="Times New Roman" w:hAnsi="Times New Roman"/>
                <w:sz w:val="24"/>
                <w:szCs w:val="24"/>
              </w:rPr>
              <w:t xml:space="preserve"> балансовом счете в соответствии с законодательством.</w:t>
            </w:r>
          </w:p>
          <w:p w:rsidR="00CB763C" w:rsidRDefault="00CB763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4.5. Для оформления договора безвозмездного пользования муниципальным имуществом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w:t>
            </w:r>
            <w:r>
              <w:rPr>
                <w:rFonts w:ascii="Times New Roman" w:hAnsi="Times New Roman"/>
                <w:bCs/>
                <w:sz w:val="24"/>
                <w:szCs w:val="24"/>
              </w:rPr>
              <w:t>без проведения торгов</w:t>
            </w:r>
            <w:r>
              <w:rPr>
                <w:rFonts w:ascii="Times New Roman" w:hAnsi="Times New Roman"/>
                <w:sz w:val="24"/>
                <w:szCs w:val="24"/>
              </w:rPr>
              <w:t xml:space="preserve"> представляются следующие документы:</w:t>
            </w:r>
          </w:p>
          <w:p w:rsidR="00CB763C" w:rsidRDefault="00CB763C">
            <w:pPr>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а) заявление о предоставлении муниципального имущества в пользование по форме, утвержденной Администрацией;</w:t>
            </w:r>
          </w:p>
          <w:p w:rsidR="00CB763C" w:rsidRDefault="00CB763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B763C" w:rsidRDefault="00CB763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p>
          <w:p w:rsidR="00CB763C" w:rsidRDefault="00CB763C">
            <w:pPr>
              <w:autoSpaceDE w:val="0"/>
              <w:autoSpaceDN w:val="0"/>
              <w:adjustRightInd w:val="0"/>
              <w:spacing w:after="0"/>
              <w:jc w:val="both"/>
              <w:rPr>
                <w:rFonts w:ascii="Times New Roman" w:hAnsi="Times New Roman"/>
                <w:bCs/>
                <w:sz w:val="24"/>
                <w:szCs w:val="24"/>
              </w:rPr>
            </w:pPr>
          </w:p>
          <w:p w:rsidR="00CB763C" w:rsidRDefault="00CB763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r>
              <w:rPr>
                <w:rFonts w:ascii="Times New Roman" w:hAnsi="Times New Roman"/>
                <w:bCs/>
                <w:sz w:val="24"/>
                <w:szCs w:val="24"/>
              </w:rPr>
              <w:lastRenderedPageBreak/>
              <w:t>административных правонарушениях;</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B763C" w:rsidRDefault="00CB763C">
            <w:pPr>
              <w:keepLines/>
              <w:autoSpaceDE w:val="0"/>
              <w:autoSpaceDN w:val="0"/>
              <w:adjustRightInd w:val="0"/>
              <w:spacing w:after="0"/>
              <w:ind w:firstLine="709"/>
              <w:jc w:val="both"/>
              <w:rPr>
                <w:rFonts w:ascii="Times New Roman" w:hAnsi="Times New Roman"/>
                <w:spacing w:val="-4"/>
                <w:sz w:val="24"/>
                <w:szCs w:val="24"/>
              </w:rPr>
            </w:pPr>
            <w:r>
              <w:rPr>
                <w:rFonts w:ascii="Times New Roman" w:hAnsi="Times New Roman"/>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ж) перечень муниципального имущества, предполагаемого к передаче в безвозмездное пользование;</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з) выписка из ЕГРЮЛ;</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 выписка из ЕГРИП;</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 выписка из ЕГРН;</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л) выписка из Единого реестра субъектов малого и среднего предпринимательства;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Документы, указанные в подпунктах "а</w:t>
            </w:r>
            <w:proofErr w:type="gramStart"/>
            <w:r>
              <w:rPr>
                <w:rFonts w:ascii="Times New Roman" w:hAnsi="Times New Roman"/>
                <w:sz w:val="24"/>
                <w:szCs w:val="24"/>
              </w:rPr>
              <w:t>"-</w:t>
            </w:r>
            <w:proofErr w:type="gramEnd"/>
            <w:r>
              <w:rPr>
                <w:rFonts w:ascii="Times New Roman" w:hAnsi="Times New Roman"/>
                <w:sz w:val="24"/>
                <w:szCs w:val="24"/>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Документы, указанные в подпунктах "з</w:t>
            </w:r>
            <w:proofErr w:type="gramStart"/>
            <w:r>
              <w:rPr>
                <w:rFonts w:ascii="Times New Roman" w:hAnsi="Times New Roman"/>
                <w:sz w:val="24"/>
                <w:szCs w:val="24"/>
              </w:rPr>
              <w:t>"-</w:t>
            </w:r>
            <w:proofErr w:type="gramEnd"/>
            <w:r>
              <w:rPr>
                <w:rFonts w:ascii="Times New Roman" w:hAnsi="Times New Roman"/>
                <w:sz w:val="24"/>
                <w:szCs w:val="24"/>
              </w:rPr>
              <w:t>"л"</w:t>
            </w:r>
            <w:r>
              <w:rPr>
                <w:rFonts w:ascii="Times New Roman" w:hAnsi="Times New Roman"/>
                <w:color w:val="0000FF"/>
                <w:sz w:val="24"/>
                <w:szCs w:val="24"/>
                <w:u w:val="single"/>
              </w:rPr>
              <w:t xml:space="preserve"> </w:t>
            </w:r>
            <w:r>
              <w:rPr>
                <w:rFonts w:ascii="Times New Roman" w:hAnsi="Times New Roman"/>
                <w:sz w:val="24"/>
                <w:szCs w:val="24"/>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Гафурийский  район Республики Башкортостан либо подведомственных государственным органам или органам местного самоуправления муниципального района Гафурийский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4.8. Ссудополучатель по согласованию с Администрацией, муниципальными органами </w:t>
            </w:r>
          </w:p>
          <w:p w:rsidR="00CB763C" w:rsidRDefault="00CB763C">
            <w:pPr>
              <w:keepLines/>
              <w:autoSpaceDE w:val="0"/>
              <w:autoSpaceDN w:val="0"/>
              <w:adjustRightInd w:val="0"/>
              <w:spacing w:after="0"/>
              <w:jc w:val="both"/>
              <w:rPr>
                <w:rFonts w:ascii="Times New Roman" w:hAnsi="Times New Roman"/>
                <w:sz w:val="24"/>
                <w:szCs w:val="24"/>
              </w:rPr>
            </w:pPr>
            <w:r>
              <w:rPr>
                <w:rFonts w:ascii="Times New Roman" w:hAnsi="Times New Roman"/>
                <w:sz w:val="24"/>
                <w:szCs w:val="24"/>
              </w:rPr>
              <w:t>муниципального района Гафурийский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Полученная ссудополучателем арендная плата в полном объеме перечисляется в доход бюджета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5. Особенности передачи муниципального имущества в аренду</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5.1. Муниципальное имущество передается в аренду в соответствии с  разделом 2 настоящего Порядка.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5.2. Арендодателем муниципального имущества выступают:</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Администрация;</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муниципальные предприятия и учреждения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владеющие муниципальным имуществом на праве хозяйственного ведения или оперативного управления; </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5.3. Для оформления договора аренды муниципального имущества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w:t>
            </w:r>
            <w:r>
              <w:rPr>
                <w:rFonts w:ascii="Times New Roman" w:hAnsi="Times New Roman"/>
                <w:bCs/>
                <w:sz w:val="24"/>
                <w:szCs w:val="24"/>
              </w:rPr>
              <w:t>без проведения торгов</w:t>
            </w:r>
            <w:r>
              <w:rPr>
                <w:rFonts w:ascii="Times New Roman" w:hAnsi="Times New Roman"/>
                <w:sz w:val="24"/>
                <w:szCs w:val="24"/>
              </w:rPr>
              <w:t xml:space="preserve"> представляются следующие документы:</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а) заявление о предоставлении муниципального имущества в пользование по форме, утвержденной Администрацией;</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w:t>
            </w:r>
            <w:r>
              <w:rPr>
                <w:rFonts w:ascii="Times New Roman" w:hAnsi="Times New Roman"/>
                <w:bCs/>
                <w:sz w:val="24"/>
                <w:szCs w:val="24"/>
              </w:rPr>
              <w:lastRenderedPageBreak/>
              <w:t>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p>
          <w:p w:rsidR="00CB763C" w:rsidRDefault="00CB763C">
            <w:pPr>
              <w:keepNext/>
              <w:autoSpaceDE w:val="0"/>
              <w:autoSpaceDN w:val="0"/>
              <w:adjustRightInd w:val="0"/>
              <w:spacing w:after="0"/>
              <w:ind w:firstLine="709"/>
              <w:jc w:val="both"/>
              <w:rPr>
                <w:rFonts w:ascii="Times New Roman" w:hAnsi="Times New Roman"/>
                <w:bCs/>
                <w:sz w:val="24"/>
                <w:szCs w:val="24"/>
              </w:rPr>
            </w:pPr>
          </w:p>
          <w:p w:rsidR="00CB763C" w:rsidRDefault="00CB763C">
            <w:pPr>
              <w:keepNext/>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документами юридического лица и для заявителя заключение договора или обеспечение его исполнения являются крупной сделкой;</w:t>
            </w:r>
          </w:p>
          <w:p w:rsidR="00CB763C" w:rsidRDefault="00CB763C">
            <w:pPr>
              <w:keepLines/>
              <w:autoSpaceDE w:val="0"/>
              <w:autoSpaceDN w:val="0"/>
              <w:adjustRightInd w:val="0"/>
              <w:spacing w:after="0"/>
              <w:jc w:val="both"/>
              <w:rPr>
                <w:rFonts w:ascii="Times New Roman" w:hAnsi="Times New Roman"/>
                <w:spacing w:val="-4"/>
                <w:sz w:val="24"/>
                <w:szCs w:val="24"/>
              </w:rPr>
            </w:pPr>
            <w:r>
              <w:rPr>
                <w:rFonts w:ascii="Times New Roman" w:hAnsi="Times New Roman"/>
                <w:bCs/>
                <w:sz w:val="24"/>
                <w:szCs w:val="24"/>
              </w:rPr>
              <w:t xml:space="preserve">         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B763C" w:rsidRDefault="00CB763C">
            <w:pPr>
              <w:keepLines/>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ж) перечень муниципального имущества, предполагаемого к передаче в аренду;</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з) выписка из ЕГРЮЛ;</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 выписка из ЕГРИП;</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 выписка из ЕГРН;</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л) выписка из Единого реестра субъектов малого и среднего предпринимательства;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CB763C" w:rsidRDefault="00CB763C">
            <w:pPr>
              <w:keepLines/>
              <w:autoSpaceDE w:val="0"/>
              <w:autoSpaceDN w:val="0"/>
              <w:adjustRightInd w:val="0"/>
              <w:spacing w:after="0"/>
              <w:ind w:firstLine="708"/>
              <w:jc w:val="both"/>
              <w:rPr>
                <w:rFonts w:ascii="Times New Roman" w:hAnsi="Times New Roman"/>
                <w:spacing w:val="-4"/>
                <w:sz w:val="24"/>
                <w:szCs w:val="24"/>
              </w:rPr>
            </w:pPr>
            <w:r>
              <w:rPr>
                <w:rFonts w:ascii="Times New Roman" w:hAnsi="Times New Roman"/>
                <w:sz w:val="24"/>
                <w:szCs w:val="24"/>
              </w:rPr>
              <w:t>Документы, указанные в подпунктах "а</w:t>
            </w:r>
            <w:proofErr w:type="gramStart"/>
            <w:r>
              <w:rPr>
                <w:rFonts w:ascii="Times New Roman" w:hAnsi="Times New Roman"/>
                <w:sz w:val="24"/>
                <w:szCs w:val="24"/>
              </w:rPr>
              <w:t>"-</w:t>
            </w:r>
            <w:proofErr w:type="gramEnd"/>
            <w:r>
              <w:rPr>
                <w:rFonts w:ascii="Times New Roman" w:hAnsi="Times New Roman"/>
                <w:sz w:val="24"/>
                <w:szCs w:val="24"/>
              </w:rPr>
              <w:t xml:space="preserve">"ж"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Pr>
                <w:rFonts w:ascii="Times New Roman" w:hAnsi="Times New Roman"/>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Документы, указанные в подпунктах "з</w:t>
            </w:r>
            <w:proofErr w:type="gramStart"/>
            <w:r>
              <w:rPr>
                <w:rFonts w:ascii="Times New Roman" w:hAnsi="Times New Roman"/>
                <w:sz w:val="24"/>
                <w:szCs w:val="24"/>
              </w:rPr>
              <w:t>"-</w:t>
            </w:r>
            <w:proofErr w:type="gramEnd"/>
            <w:r>
              <w:rPr>
                <w:rFonts w:ascii="Times New Roman" w:hAnsi="Times New Roman"/>
                <w:sz w:val="24"/>
                <w:szCs w:val="24"/>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Гафурийский район Республики Башкортостан либо подведомственных государственным органам или органам местного самоуправления муниципального района Гафурийский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B763C" w:rsidRDefault="00CB763C">
            <w:pPr>
              <w:keepNext/>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5.4. Сроки аренды муниципального имущества определяются договором аренды.</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 xml:space="preserve">Размер годовой арендной платы при предоставлении муниципального имущества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 xml:space="preserve">муниципального района Гафурийский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w:t>
            </w:r>
            <w:r>
              <w:rPr>
                <w:rFonts w:ascii="Times New Roman" w:hAnsi="Times New Roman"/>
                <w:sz w:val="24"/>
                <w:szCs w:val="24"/>
              </w:rPr>
              <w:lastRenderedPageBreak/>
              <w:t xml:space="preserve">органам Республики Башкортостан и органам местного самоуправления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определяется в соответствии с</w:t>
            </w:r>
            <w:proofErr w:type="gramEnd"/>
            <w:r>
              <w:rPr>
                <w:rFonts w:ascii="Times New Roman" w:hAnsi="Times New Roman"/>
                <w:sz w:val="24"/>
                <w:szCs w:val="24"/>
              </w:rPr>
              <w:t xml:space="preserve"> Методикой.</w:t>
            </w:r>
          </w:p>
          <w:p w:rsidR="00CB763C" w:rsidRDefault="00CB763C">
            <w:pPr>
              <w:keepLines/>
              <w:autoSpaceDE w:val="0"/>
              <w:autoSpaceDN w:val="0"/>
              <w:adjustRightInd w:val="0"/>
              <w:spacing w:after="0"/>
              <w:ind w:firstLine="708"/>
              <w:jc w:val="both"/>
              <w:rPr>
                <w:rFonts w:ascii="Times New Roman" w:hAnsi="Times New Roman"/>
                <w:sz w:val="24"/>
                <w:szCs w:val="24"/>
              </w:rPr>
            </w:pPr>
            <w:proofErr w:type="gramStart"/>
            <w:r>
              <w:rPr>
                <w:rFonts w:ascii="Times New Roman" w:hAnsi="Times New Roman"/>
                <w:sz w:val="24"/>
                <w:szCs w:val="24"/>
              </w:rPr>
              <w:t xml:space="preserve">Размер годовой арендной платы при предоставлении муниципального имущества </w:t>
            </w:r>
            <w:r>
              <w:rPr>
                <w:rFonts w:ascii="Times New Roman" w:hAnsi="Times New Roman"/>
                <w:color w:val="000000"/>
                <w:sz w:val="24"/>
                <w:szCs w:val="24"/>
              </w:rPr>
              <w:t>сельского поселения Буруновский сельсовет</w:t>
            </w:r>
            <w:r>
              <w:rPr>
                <w:rFonts w:ascii="Times New Roman" w:hAnsi="Times New Roman"/>
                <w:bCs/>
                <w:sz w:val="24"/>
                <w:szCs w:val="24"/>
              </w:rPr>
              <w:t xml:space="preserve"> </w:t>
            </w:r>
            <w:r>
              <w:rPr>
                <w:rFonts w:ascii="Times New Roman" w:hAnsi="Times New Roman"/>
                <w:sz w:val="24"/>
                <w:szCs w:val="24"/>
              </w:rPr>
              <w:t>муниципального района Гафурийский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Pr>
                <w:rFonts w:ascii="Times New Roman" w:hAnsi="Times New Roman"/>
                <w:sz w:val="24"/>
                <w:szCs w:val="24"/>
              </w:rPr>
              <w:t>", за счет средств арендодателя.</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Размер годовой арендной платы в отношении имущества, передаваемого в пользование</w:t>
            </w:r>
            <w:r>
              <w:rPr>
                <w:rFonts w:ascii="Times New Roman" w:hAnsi="Times New Roman"/>
                <w:color w:val="FF0000"/>
                <w:sz w:val="24"/>
                <w:szCs w:val="24"/>
              </w:rPr>
              <w:t xml:space="preserve"> </w:t>
            </w:r>
            <w:r>
              <w:rPr>
                <w:rFonts w:ascii="Times New Roman" w:hAnsi="Times New Roman"/>
                <w:sz w:val="24"/>
                <w:szCs w:val="24"/>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Условия, сроки внесения и расчетные счета для перечисления арендной платы </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определяются договором аренды.</w:t>
            </w:r>
          </w:p>
          <w:p w:rsidR="00CB763C" w:rsidRDefault="00CB763C">
            <w:pPr>
              <w:keepLine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а) изменение коэффициента расчета годовой арендной платы;</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б) изменение состава арендованного имущества;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изменение вида разрешенного использования арендуемого имущества;</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5.9. Арендодатель и арендатор оформляют </w:t>
            </w:r>
            <w:hyperlink r:id="rId12" w:history="1">
              <w:r>
                <w:rPr>
                  <w:rStyle w:val="a3"/>
                  <w:rFonts w:ascii="Times New Roman" w:hAnsi="Times New Roman"/>
                  <w:color w:val="auto"/>
                  <w:sz w:val="24"/>
                  <w:szCs w:val="24"/>
                  <w:u w:val="none"/>
                </w:rPr>
                <w:t>договор</w:t>
              </w:r>
            </w:hyperlink>
            <w:r>
              <w:rPr>
                <w:rFonts w:ascii="Times New Roman" w:hAnsi="Times New Roman"/>
                <w:sz w:val="24"/>
                <w:szCs w:val="24"/>
              </w:rPr>
              <w:t xml:space="preserve"> о передаче муниципального имущества в аренду по форме, утвержденной Администрацией.</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6. Особенности передачи государственного имущества в субаренду</w:t>
            </w:r>
          </w:p>
          <w:p w:rsidR="00CB763C" w:rsidRDefault="00CB763C">
            <w:pPr>
              <w:keepLines/>
              <w:autoSpaceDE w:val="0"/>
              <w:autoSpaceDN w:val="0"/>
              <w:adjustRightInd w:val="0"/>
              <w:spacing w:after="0"/>
              <w:ind w:firstLine="708"/>
              <w:jc w:val="both"/>
              <w:rPr>
                <w:rFonts w:ascii="Times New Roman" w:hAnsi="Times New Roman"/>
                <w:sz w:val="24"/>
                <w:szCs w:val="24"/>
              </w:rPr>
            </w:pP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6.1. Арендатор по согласованию с Администрацией, муниципальными органами муниципального района Гафурийский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6.2. При передаче имущества в субаренду ответственным за использование имущества перед арендодателем является арендатор.</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B763C" w:rsidRDefault="00CB763C">
            <w:pPr>
              <w:keepLines/>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B763C" w:rsidRDefault="00CB763C">
            <w:pPr>
              <w:keepLines/>
              <w:autoSpaceDE w:val="0"/>
              <w:autoSpaceDN w:val="0"/>
              <w:spacing w:after="0"/>
              <w:ind w:firstLine="708"/>
              <w:jc w:val="both"/>
              <w:rPr>
                <w:rFonts w:ascii="Times New Roman" w:hAnsi="Times New Roman"/>
                <w:sz w:val="24"/>
                <w:szCs w:val="24"/>
              </w:rPr>
            </w:pPr>
            <w:r>
              <w:rPr>
                <w:rFonts w:ascii="Times New Roman" w:hAnsi="Times New Roman"/>
                <w:sz w:val="24"/>
                <w:szCs w:val="24"/>
              </w:rPr>
              <w:t>6.3. Для оформления договора субаренды муниципального имущества сельского поселения Буруновский   сельсовет муниципального района Гафурийский район Республики Башкортостан без проведения торгов представляются следующие документы:</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а) заявление о предоставлении муниципального имущества в пользование по форме, </w:t>
            </w:r>
          </w:p>
          <w:p w:rsidR="00CB763C" w:rsidRDefault="00CB763C">
            <w:pPr>
              <w:keepLines/>
              <w:autoSpaceDE w:val="0"/>
              <w:autoSpaceDN w:val="0"/>
              <w:adjustRightInd w:val="0"/>
              <w:spacing w:after="0"/>
              <w:ind w:firstLine="709"/>
              <w:jc w:val="both"/>
              <w:rPr>
                <w:rFonts w:ascii="Times New Roman" w:hAnsi="Times New Roman"/>
                <w:bCs/>
                <w:sz w:val="24"/>
                <w:szCs w:val="24"/>
              </w:rPr>
            </w:pPr>
          </w:p>
          <w:p w:rsidR="00CB763C" w:rsidRDefault="00CB763C">
            <w:pPr>
              <w:keepLines/>
              <w:autoSpaceDE w:val="0"/>
              <w:autoSpaceDN w:val="0"/>
              <w:adjustRightInd w:val="0"/>
              <w:spacing w:after="0"/>
              <w:ind w:firstLine="709"/>
              <w:jc w:val="both"/>
              <w:rPr>
                <w:rFonts w:ascii="Times New Roman" w:hAnsi="Times New Roman"/>
                <w:bCs/>
                <w:sz w:val="24"/>
                <w:szCs w:val="24"/>
              </w:rPr>
            </w:pP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утвержденной Администрацией;</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д) документы, подтверждающие отсутствие задолженности по коммунальным и эксплуатационным услугам;</w:t>
            </w:r>
          </w:p>
          <w:p w:rsidR="00CB763C" w:rsidRDefault="00CB763C">
            <w:pPr>
              <w:keepLine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bCs/>
                <w:sz w:val="24"/>
                <w:szCs w:val="24"/>
              </w:rPr>
              <w:t xml:space="preserve">ж) заверенный перевод на русский язык документов о государственной </w:t>
            </w:r>
            <w:r>
              <w:rPr>
                <w:rFonts w:ascii="Times New Roman" w:hAnsi="Times New Roman"/>
                <w:bCs/>
                <w:sz w:val="24"/>
                <w:szCs w:val="24"/>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B763C" w:rsidRDefault="00CB763C">
            <w:pPr>
              <w:keepLines/>
              <w:autoSpaceDE w:val="0"/>
              <w:autoSpaceDN w:val="0"/>
              <w:spacing w:after="0"/>
              <w:ind w:firstLine="708"/>
              <w:jc w:val="both"/>
              <w:rPr>
                <w:rFonts w:ascii="Times New Roman" w:hAnsi="Times New Roman"/>
                <w:bCs/>
                <w:sz w:val="24"/>
                <w:szCs w:val="24"/>
              </w:rPr>
            </w:pPr>
            <w:r>
              <w:rPr>
                <w:rFonts w:ascii="Times New Roman" w:hAnsi="Times New Roman"/>
                <w:bCs/>
                <w:sz w:val="24"/>
                <w:szCs w:val="24"/>
              </w:rPr>
              <w:t>з) перечень государственного имущества, предполагаемого к передаче в субаренду;</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 выписка из ЕГРЮЛ;</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 выписка из ЕГРИП;</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л) выписка из ЕГРН;</w:t>
            </w:r>
          </w:p>
          <w:p w:rsidR="00CB763C" w:rsidRDefault="00CB763C">
            <w:pPr>
              <w:keepLine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 выписка из Единого реестра субъектов малого и среднего предпринимательства;</w:t>
            </w:r>
          </w:p>
          <w:p w:rsidR="00CB763C" w:rsidRDefault="00CB763C">
            <w:pPr>
              <w:keepLines/>
              <w:autoSpaceDE w:val="0"/>
              <w:autoSpaceDN w:val="0"/>
              <w:adjustRightInd w:val="0"/>
              <w:spacing w:after="0"/>
              <w:ind w:firstLine="708"/>
              <w:jc w:val="both"/>
              <w:rPr>
                <w:rFonts w:ascii="Times New Roman" w:hAnsi="Times New Roman"/>
                <w:spacing w:val="-4"/>
                <w:sz w:val="24"/>
                <w:szCs w:val="24"/>
              </w:rPr>
            </w:pPr>
            <w:r>
              <w:rPr>
                <w:rFonts w:ascii="Times New Roman" w:hAnsi="Times New Roman"/>
                <w:sz w:val="24"/>
                <w:szCs w:val="24"/>
              </w:rPr>
              <w:t xml:space="preserve">н) </w:t>
            </w:r>
            <w:r>
              <w:rPr>
                <w:rFonts w:ascii="Times New Roman" w:hAnsi="Times New Roman"/>
                <w:spacing w:val="-4"/>
                <w:sz w:val="24"/>
                <w:szCs w:val="2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CB763C" w:rsidRDefault="00CB763C">
            <w:pPr>
              <w:keepLines/>
              <w:autoSpaceDE w:val="0"/>
              <w:autoSpaceDN w:val="0"/>
              <w:adjustRightInd w:val="0"/>
              <w:spacing w:after="0"/>
              <w:ind w:firstLine="708"/>
              <w:jc w:val="both"/>
              <w:rPr>
                <w:rFonts w:ascii="Times New Roman" w:hAnsi="Times New Roman"/>
                <w:spacing w:val="-4"/>
                <w:sz w:val="24"/>
                <w:szCs w:val="24"/>
              </w:rPr>
            </w:pPr>
            <w:r>
              <w:rPr>
                <w:rFonts w:ascii="Times New Roman" w:hAnsi="Times New Roman"/>
                <w:sz w:val="24"/>
                <w:szCs w:val="24"/>
              </w:rPr>
              <w:t>Документы, указанные в подпунктах "а</w:t>
            </w:r>
            <w:proofErr w:type="gramStart"/>
            <w:r>
              <w:rPr>
                <w:rFonts w:ascii="Times New Roman" w:hAnsi="Times New Roman"/>
                <w:sz w:val="24"/>
                <w:szCs w:val="24"/>
              </w:rPr>
              <w:t>"-</w:t>
            </w:r>
            <w:proofErr w:type="gramEnd"/>
            <w:r>
              <w:rPr>
                <w:rFonts w:ascii="Times New Roman" w:hAnsi="Times New Roman"/>
                <w:sz w:val="24"/>
                <w:szCs w:val="24"/>
              </w:rPr>
              <w:t xml:space="preserve">"з"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Pr>
                <w:rFonts w:ascii="Times New Roman" w:hAnsi="Times New Roman"/>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B763C" w:rsidRDefault="00CB763C">
            <w:pPr>
              <w:keepLines/>
              <w:autoSpaceDE w:val="0"/>
              <w:autoSpaceDN w:val="0"/>
              <w:spacing w:after="0"/>
              <w:ind w:firstLine="708"/>
              <w:jc w:val="both"/>
              <w:rPr>
                <w:rFonts w:ascii="Times New Roman" w:hAnsi="Times New Roman"/>
                <w:sz w:val="24"/>
                <w:szCs w:val="24"/>
              </w:rPr>
            </w:pPr>
            <w:r>
              <w:rPr>
                <w:rFonts w:ascii="Times New Roman" w:hAnsi="Times New Roman"/>
                <w:sz w:val="24"/>
                <w:szCs w:val="24"/>
              </w:rPr>
              <w:t>Документы, указанные в подпунктах "и</w:t>
            </w:r>
            <w:proofErr w:type="gramStart"/>
            <w:r>
              <w:rPr>
                <w:rFonts w:ascii="Times New Roman" w:hAnsi="Times New Roman"/>
                <w:sz w:val="24"/>
                <w:szCs w:val="24"/>
              </w:rPr>
              <w:t>"-</w:t>
            </w:r>
            <w:proofErr w:type="gramEnd"/>
            <w:r>
              <w:rPr>
                <w:rFonts w:ascii="Times New Roman" w:hAnsi="Times New Roman"/>
                <w:sz w:val="24"/>
                <w:szCs w:val="24"/>
              </w:rPr>
              <w:t>"м"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Гафурийский район Республики Башкортостан либо подведомственных государственным органам или органам местного самоуправления муниципального района Гафурийский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B763C" w:rsidRDefault="00CB763C">
            <w:pPr>
              <w:keepLines/>
              <w:autoSpaceDE w:val="0"/>
              <w:autoSpaceDN w:val="0"/>
              <w:spacing w:after="0"/>
              <w:ind w:firstLine="708"/>
              <w:jc w:val="both"/>
              <w:rPr>
                <w:rFonts w:ascii="Times New Roman" w:hAnsi="Times New Roman"/>
                <w:sz w:val="24"/>
                <w:szCs w:val="24"/>
              </w:rPr>
            </w:pPr>
            <w:r>
              <w:rPr>
                <w:rFonts w:ascii="Times New Roman" w:hAnsi="Times New Roman"/>
                <w:sz w:val="24"/>
                <w:szCs w:val="24"/>
              </w:rPr>
              <w:t xml:space="preserve">6.4. </w:t>
            </w:r>
            <w:proofErr w:type="gramStart"/>
            <w:r>
              <w:rPr>
                <w:rFonts w:ascii="Times New Roman" w:hAnsi="Times New Roman"/>
                <w:sz w:val="24"/>
                <w:szCs w:val="24"/>
              </w:rPr>
              <w:t xml:space="preserve">В месячный срок с момента согласования </w:t>
            </w:r>
            <w:hyperlink r:id="rId13" w:history="1">
              <w:r>
                <w:rPr>
                  <w:rStyle w:val="a3"/>
                  <w:rFonts w:ascii="Times New Roman" w:hAnsi="Times New Roman"/>
                  <w:sz w:val="24"/>
                  <w:szCs w:val="24"/>
                </w:rPr>
                <w:t>заявки</w:t>
              </w:r>
            </w:hyperlink>
            <w:r>
              <w:rPr>
                <w:rFonts w:ascii="Times New Roman" w:hAnsi="Times New Roman"/>
                <w:sz w:val="24"/>
                <w:szCs w:val="24"/>
              </w:rPr>
              <w:t xml:space="preserve"> о передаче в субаренду части арендуемого имущества договор субаренды по форме</w:t>
            </w:r>
            <w:proofErr w:type="gramEnd"/>
            <w:r>
              <w:rPr>
                <w:rFonts w:ascii="Times New Roman" w:hAnsi="Times New Roman"/>
                <w:sz w:val="24"/>
                <w:szCs w:val="24"/>
              </w:rPr>
              <w:t>, утвержденной Администрацией, должен быть представлен заявителем в Администрацию.</w:t>
            </w:r>
          </w:p>
          <w:p w:rsidR="00CB763C" w:rsidRDefault="00CB763C">
            <w:pPr>
              <w:keepLines/>
              <w:autoSpaceDE w:val="0"/>
              <w:autoSpaceDN w:val="0"/>
              <w:spacing w:after="0"/>
              <w:jc w:val="both"/>
              <w:rPr>
                <w:rFonts w:ascii="Times New Roman" w:hAnsi="Times New Roman"/>
                <w:sz w:val="24"/>
                <w:szCs w:val="24"/>
              </w:rPr>
            </w:pPr>
            <w:r>
              <w:rPr>
                <w:rFonts w:ascii="Times New Roman" w:hAnsi="Times New Roman"/>
                <w:sz w:val="24"/>
                <w:szCs w:val="24"/>
              </w:rPr>
              <w:tab/>
              <w:t xml:space="preserve">6.5. Арендная плата за субаренду муниципального имущества перечисляется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CB763C" w:rsidRDefault="00CB763C">
            <w:pPr>
              <w:keepLines/>
              <w:autoSpaceDE w:val="0"/>
              <w:autoSpaceDN w:val="0"/>
              <w:spacing w:after="0"/>
              <w:jc w:val="both"/>
              <w:rPr>
                <w:rFonts w:ascii="Times New Roman" w:hAnsi="Times New Roman"/>
                <w:sz w:val="24"/>
                <w:szCs w:val="24"/>
              </w:rPr>
            </w:pPr>
          </w:p>
          <w:p w:rsidR="00CB763C" w:rsidRDefault="00CB763C">
            <w:pPr>
              <w:keepLines/>
              <w:autoSpaceDE w:val="0"/>
              <w:autoSpaceDN w:val="0"/>
              <w:spacing w:after="0"/>
              <w:jc w:val="both"/>
              <w:rPr>
                <w:rFonts w:ascii="Times New Roman" w:hAnsi="Times New Roman"/>
                <w:sz w:val="24"/>
                <w:szCs w:val="24"/>
              </w:rPr>
            </w:pPr>
          </w:p>
          <w:p w:rsidR="00CB763C" w:rsidRDefault="00CB763C">
            <w:pPr>
              <w:keepLines/>
              <w:autoSpaceDE w:val="0"/>
              <w:autoSpaceDN w:val="0"/>
              <w:spacing w:after="0"/>
              <w:jc w:val="both"/>
              <w:rPr>
                <w:rFonts w:ascii="Times New Roman" w:hAnsi="Times New Roman"/>
                <w:sz w:val="24"/>
                <w:szCs w:val="24"/>
              </w:rPr>
            </w:pPr>
            <w:r>
              <w:rPr>
                <w:rFonts w:ascii="Times New Roman" w:hAnsi="Times New Roman"/>
                <w:sz w:val="24"/>
                <w:szCs w:val="24"/>
              </w:rPr>
              <w:t>расчетный счет арендатора, включая налог на добавленную стоимость.</w:t>
            </w:r>
            <w:r>
              <w:rPr>
                <w:rFonts w:ascii="Times New Roman" w:hAnsi="Times New Roman"/>
                <w:sz w:val="24"/>
                <w:szCs w:val="24"/>
              </w:rPr>
              <w:tab/>
            </w:r>
          </w:p>
          <w:p w:rsidR="00CB763C" w:rsidRDefault="00CB763C">
            <w:pPr>
              <w:keepLines/>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Буруновский сельсовет муниципального района Гафурийский район Республики Башкортостан.</w:t>
            </w:r>
          </w:p>
          <w:p w:rsidR="00CB763C" w:rsidRDefault="00CB763C">
            <w:pPr>
              <w:keepLines/>
              <w:autoSpaceDE w:val="0"/>
              <w:autoSpaceDN w:val="0"/>
              <w:adjustRightInd w:val="0"/>
              <w:spacing w:after="0"/>
              <w:jc w:val="both"/>
              <w:rPr>
                <w:rFonts w:ascii="Times New Roman" w:hAnsi="Times New Roman"/>
                <w:sz w:val="24"/>
                <w:szCs w:val="24"/>
              </w:rPr>
            </w:pPr>
          </w:p>
          <w:tbl>
            <w:tblPr>
              <w:tblW w:w="9763" w:type="dxa"/>
              <w:tblLook w:val="04A0" w:firstRow="1" w:lastRow="0" w:firstColumn="1" w:lastColumn="0" w:noHBand="0" w:noVBand="1"/>
            </w:tblPr>
            <w:tblGrid>
              <w:gridCol w:w="3786"/>
              <w:gridCol w:w="5977"/>
            </w:tblGrid>
            <w:tr w:rsidR="00CB763C">
              <w:tc>
                <w:tcPr>
                  <w:tcW w:w="3786" w:type="dxa"/>
                </w:tcPr>
                <w:p w:rsidR="00CB763C" w:rsidRDefault="00CB763C">
                  <w:pPr>
                    <w:autoSpaceDE w:val="0"/>
                    <w:autoSpaceDN w:val="0"/>
                    <w:adjustRightInd w:val="0"/>
                    <w:spacing w:after="160" w:line="256" w:lineRule="auto"/>
                    <w:jc w:val="both"/>
                    <w:rPr>
                      <w:rFonts w:ascii="Times New Roman" w:hAnsi="Times New Roman"/>
                      <w:sz w:val="24"/>
                      <w:szCs w:val="24"/>
                    </w:rPr>
                  </w:pPr>
                </w:p>
              </w:tc>
              <w:tc>
                <w:tcPr>
                  <w:tcW w:w="5977" w:type="dxa"/>
                </w:tcPr>
                <w:p w:rsidR="00CB763C" w:rsidRDefault="00CB763C">
                  <w:pPr>
                    <w:tabs>
                      <w:tab w:val="left" w:pos="0"/>
                    </w:tabs>
                    <w:autoSpaceDE w:val="0"/>
                    <w:autoSpaceDN w:val="0"/>
                    <w:adjustRightInd w:val="0"/>
                    <w:spacing w:after="0" w:line="240" w:lineRule="auto"/>
                    <w:ind w:right="-1" w:firstLine="567"/>
                    <w:jc w:val="both"/>
                    <w:outlineLvl w:val="0"/>
                    <w:rPr>
                      <w:rFonts w:ascii="Times New Roman" w:hAnsi="Times New Roman"/>
                      <w:sz w:val="24"/>
                      <w:szCs w:val="24"/>
                      <w:lang w:eastAsia="ru-RU"/>
                    </w:rPr>
                  </w:pPr>
                </w:p>
                <w:p w:rsidR="00CB763C" w:rsidRDefault="00CB763C">
                  <w:pPr>
                    <w:tabs>
                      <w:tab w:val="left" w:pos="0"/>
                    </w:tabs>
                    <w:autoSpaceDE w:val="0"/>
                    <w:autoSpaceDN w:val="0"/>
                    <w:adjustRightInd w:val="0"/>
                    <w:spacing w:after="0" w:line="240" w:lineRule="auto"/>
                    <w:ind w:right="-1" w:firstLine="567"/>
                    <w:jc w:val="both"/>
                    <w:outlineLvl w:val="0"/>
                    <w:rPr>
                      <w:rFonts w:ascii="Times New Roman" w:hAnsi="Times New Roman"/>
                      <w:sz w:val="24"/>
                      <w:szCs w:val="24"/>
                      <w:lang w:eastAsia="ru-RU"/>
                    </w:rPr>
                  </w:pPr>
                </w:p>
                <w:p w:rsidR="00CB763C" w:rsidRDefault="00CB763C">
                  <w:pPr>
                    <w:tabs>
                      <w:tab w:val="left" w:pos="0"/>
                    </w:tabs>
                    <w:autoSpaceDE w:val="0"/>
                    <w:autoSpaceDN w:val="0"/>
                    <w:adjustRightInd w:val="0"/>
                    <w:spacing w:after="0" w:line="240" w:lineRule="auto"/>
                    <w:ind w:right="-1"/>
                    <w:jc w:val="both"/>
                    <w:outlineLvl w:val="0"/>
                    <w:rPr>
                      <w:rFonts w:ascii="Times New Roman" w:hAnsi="Times New Roman"/>
                      <w:sz w:val="24"/>
                      <w:szCs w:val="24"/>
                      <w:lang w:eastAsia="ru-RU"/>
                    </w:rPr>
                  </w:pPr>
                </w:p>
                <w:p w:rsidR="001E48C9" w:rsidRDefault="001E48C9">
                  <w:pPr>
                    <w:tabs>
                      <w:tab w:val="left" w:pos="0"/>
                    </w:tabs>
                    <w:autoSpaceDE w:val="0"/>
                    <w:autoSpaceDN w:val="0"/>
                    <w:adjustRightInd w:val="0"/>
                    <w:spacing w:after="0" w:line="240" w:lineRule="auto"/>
                    <w:ind w:right="-1"/>
                    <w:jc w:val="both"/>
                    <w:outlineLvl w:val="0"/>
                    <w:rPr>
                      <w:rFonts w:ascii="Times New Roman" w:hAnsi="Times New Roman"/>
                      <w:sz w:val="24"/>
                      <w:szCs w:val="24"/>
                      <w:lang w:eastAsia="ru-RU"/>
                    </w:rPr>
                  </w:pPr>
                </w:p>
                <w:p w:rsidR="00CB763C" w:rsidRDefault="00CB763C">
                  <w:pPr>
                    <w:tabs>
                      <w:tab w:val="left" w:pos="0"/>
                    </w:tabs>
                    <w:autoSpaceDE w:val="0"/>
                    <w:autoSpaceDN w:val="0"/>
                    <w:adjustRightInd w:val="0"/>
                    <w:spacing w:after="0" w:line="240" w:lineRule="auto"/>
                    <w:ind w:right="-1" w:firstLine="567"/>
                    <w:jc w:val="both"/>
                    <w:outlineLvl w:val="0"/>
                    <w:rPr>
                      <w:rFonts w:ascii="Times New Roman" w:hAnsi="Times New Roman"/>
                      <w:sz w:val="24"/>
                      <w:szCs w:val="24"/>
                      <w:lang w:eastAsia="ru-RU"/>
                    </w:rPr>
                  </w:pPr>
                </w:p>
                <w:p w:rsidR="00CB763C" w:rsidRDefault="00CB763C">
                  <w:pPr>
                    <w:tabs>
                      <w:tab w:val="left" w:pos="0"/>
                    </w:tabs>
                    <w:autoSpaceDE w:val="0"/>
                    <w:autoSpaceDN w:val="0"/>
                    <w:adjustRightInd w:val="0"/>
                    <w:spacing w:after="0" w:line="240" w:lineRule="auto"/>
                    <w:ind w:right="-1" w:firstLine="567"/>
                    <w:jc w:val="both"/>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№1</w:t>
                  </w:r>
                </w:p>
                <w:p w:rsidR="00CB763C" w:rsidRDefault="00CB763C">
                  <w:pPr>
                    <w:tabs>
                      <w:tab w:val="left" w:pos="0"/>
                    </w:tabs>
                    <w:autoSpaceDE w:val="0"/>
                    <w:autoSpaceDN w:val="0"/>
                    <w:adjustRightInd w:val="0"/>
                    <w:spacing w:after="0" w:line="240" w:lineRule="auto"/>
                    <w:ind w:right="-1" w:firstLine="567"/>
                    <w:jc w:val="both"/>
                    <w:rPr>
                      <w:rFonts w:ascii="Times New Roman" w:hAnsi="Times New Roman"/>
                      <w:sz w:val="24"/>
                      <w:szCs w:val="24"/>
                      <w:lang w:eastAsia="ru-RU"/>
                    </w:rPr>
                  </w:pPr>
                  <w:r>
                    <w:rPr>
                      <w:rFonts w:ascii="Times New Roman" w:hAnsi="Times New Roman"/>
                      <w:sz w:val="24"/>
                      <w:szCs w:val="24"/>
                      <w:lang w:eastAsia="ru-RU"/>
                    </w:rPr>
                    <w:t xml:space="preserve">      к решению Совета сельского поселения </w:t>
                  </w:r>
                </w:p>
                <w:p w:rsidR="00CB763C" w:rsidRDefault="00CB763C">
                  <w:pPr>
                    <w:tabs>
                      <w:tab w:val="left" w:pos="0"/>
                    </w:tabs>
                    <w:autoSpaceDE w:val="0"/>
                    <w:autoSpaceDN w:val="0"/>
                    <w:adjustRightInd w:val="0"/>
                    <w:spacing w:after="0" w:line="240" w:lineRule="auto"/>
                    <w:ind w:right="-1" w:firstLine="567"/>
                    <w:jc w:val="both"/>
                    <w:rPr>
                      <w:rFonts w:ascii="Times New Roman" w:hAnsi="Times New Roman"/>
                      <w:sz w:val="24"/>
                      <w:szCs w:val="24"/>
                      <w:lang w:eastAsia="ru-RU"/>
                    </w:rPr>
                  </w:pPr>
                  <w:r>
                    <w:rPr>
                      <w:rFonts w:ascii="Times New Roman" w:hAnsi="Times New Roman"/>
                      <w:sz w:val="24"/>
                      <w:szCs w:val="24"/>
                      <w:lang w:eastAsia="ru-RU"/>
                    </w:rPr>
                    <w:t xml:space="preserve">      Буруновский   сельсовет МР</w:t>
                  </w:r>
                </w:p>
                <w:p w:rsidR="00CB763C" w:rsidRDefault="00CB763C">
                  <w:pPr>
                    <w:tabs>
                      <w:tab w:val="left" w:pos="0"/>
                    </w:tabs>
                    <w:autoSpaceDE w:val="0"/>
                    <w:autoSpaceDN w:val="0"/>
                    <w:adjustRightInd w:val="0"/>
                    <w:spacing w:after="0" w:line="240" w:lineRule="auto"/>
                    <w:ind w:right="-1" w:firstLine="567"/>
                    <w:jc w:val="both"/>
                    <w:rPr>
                      <w:rFonts w:ascii="Times New Roman" w:hAnsi="Times New Roman"/>
                      <w:sz w:val="24"/>
                      <w:szCs w:val="24"/>
                      <w:lang w:eastAsia="ru-RU"/>
                    </w:rPr>
                  </w:pPr>
                  <w:r>
                    <w:rPr>
                      <w:rFonts w:ascii="Times New Roman" w:hAnsi="Times New Roman"/>
                      <w:sz w:val="24"/>
                      <w:szCs w:val="24"/>
                      <w:lang w:eastAsia="ru-RU"/>
                    </w:rPr>
                    <w:t xml:space="preserve">       Гафурийский район РБ</w:t>
                  </w:r>
                </w:p>
                <w:p w:rsidR="00CB763C" w:rsidRDefault="00CB763C">
                  <w:pPr>
                    <w:tabs>
                      <w:tab w:val="left" w:pos="0"/>
                    </w:tabs>
                    <w:autoSpaceDE w:val="0"/>
                    <w:autoSpaceDN w:val="0"/>
                    <w:adjustRightInd w:val="0"/>
                    <w:spacing w:after="0" w:line="240" w:lineRule="auto"/>
                    <w:ind w:right="-1" w:firstLine="567"/>
                    <w:jc w:val="both"/>
                    <w:rPr>
                      <w:rFonts w:ascii="Times New Roman" w:hAnsi="Times New Roman"/>
                      <w:sz w:val="24"/>
                      <w:szCs w:val="24"/>
                      <w:lang w:eastAsia="ru-RU"/>
                    </w:rPr>
                  </w:pPr>
                  <w:r>
                    <w:rPr>
                      <w:rFonts w:ascii="Times New Roman" w:hAnsi="Times New Roman"/>
                      <w:sz w:val="24"/>
                      <w:szCs w:val="24"/>
                      <w:lang w:eastAsia="ru-RU"/>
                    </w:rPr>
                    <w:t xml:space="preserve">             от   </w:t>
                  </w:r>
                  <w:r w:rsidR="001E48C9">
                    <w:rPr>
                      <w:rFonts w:ascii="Times New Roman" w:hAnsi="Times New Roman"/>
                      <w:sz w:val="24"/>
                      <w:szCs w:val="24"/>
                      <w:lang w:eastAsia="ru-RU"/>
                    </w:rPr>
                    <w:t>02.02.2023 №152-277</w:t>
                  </w:r>
                  <w:bookmarkStart w:id="4" w:name="_GoBack"/>
                  <w:bookmarkEnd w:id="4"/>
                  <w:r>
                    <w:rPr>
                      <w:rFonts w:ascii="Times New Roman" w:hAnsi="Times New Roman"/>
                      <w:sz w:val="24"/>
                      <w:szCs w:val="24"/>
                      <w:lang w:eastAsia="ru-RU"/>
                    </w:rPr>
                    <w:t xml:space="preserve"> </w:t>
                  </w:r>
                </w:p>
                <w:p w:rsidR="00CB763C" w:rsidRDefault="00CB763C">
                  <w:pPr>
                    <w:tabs>
                      <w:tab w:val="left" w:pos="0"/>
                    </w:tabs>
                    <w:autoSpaceDE w:val="0"/>
                    <w:autoSpaceDN w:val="0"/>
                    <w:adjustRightInd w:val="0"/>
                    <w:spacing w:after="0" w:line="240" w:lineRule="auto"/>
                    <w:ind w:right="-1" w:firstLine="567"/>
                    <w:jc w:val="both"/>
                    <w:rPr>
                      <w:rFonts w:ascii="Times New Roman" w:hAnsi="Times New Roman"/>
                      <w:sz w:val="24"/>
                      <w:szCs w:val="24"/>
                      <w:lang w:eastAsia="ru-RU"/>
                    </w:rPr>
                  </w:pPr>
                </w:p>
                <w:p w:rsidR="00CB763C" w:rsidRDefault="00CB763C" w:rsidP="001E48C9">
                  <w:pPr>
                    <w:tabs>
                      <w:tab w:val="left" w:pos="0"/>
                    </w:tabs>
                    <w:autoSpaceDE w:val="0"/>
                    <w:autoSpaceDN w:val="0"/>
                    <w:adjustRightInd w:val="0"/>
                    <w:spacing w:after="0" w:line="240" w:lineRule="auto"/>
                    <w:ind w:right="-1" w:firstLine="567"/>
                    <w:jc w:val="both"/>
                    <w:rPr>
                      <w:rFonts w:ascii="Times New Roman" w:hAnsi="Times New Roman"/>
                      <w:sz w:val="24"/>
                      <w:szCs w:val="24"/>
                    </w:rPr>
                  </w:pPr>
                </w:p>
              </w:tc>
            </w:tr>
          </w:tbl>
          <w:p w:rsidR="00CB763C" w:rsidRDefault="00CB763C">
            <w:pPr>
              <w:spacing w:after="0" w:line="240" w:lineRule="auto"/>
              <w:jc w:val="center"/>
              <w:rPr>
                <w:rFonts w:ascii="Times New Roman" w:hAnsi="Times New Roman"/>
                <w:sz w:val="24"/>
                <w:szCs w:val="24"/>
              </w:rPr>
            </w:pPr>
            <w:r>
              <w:rPr>
                <w:rFonts w:ascii="Times New Roman" w:hAnsi="Times New Roman"/>
                <w:sz w:val="24"/>
                <w:szCs w:val="24"/>
              </w:rPr>
              <w:lastRenderedPageBreak/>
              <w:t>МЕТОДИКА</w:t>
            </w:r>
          </w:p>
          <w:p w:rsidR="00CB763C" w:rsidRDefault="00CB763C">
            <w:pPr>
              <w:spacing w:after="0" w:line="240" w:lineRule="auto"/>
              <w:jc w:val="center"/>
              <w:rPr>
                <w:rFonts w:ascii="Times New Roman" w:hAnsi="Times New Roman"/>
                <w:sz w:val="24"/>
                <w:szCs w:val="24"/>
              </w:rPr>
            </w:pPr>
            <w:r>
              <w:rPr>
                <w:rFonts w:ascii="Times New Roman" w:hAnsi="Times New Roman"/>
                <w:sz w:val="24"/>
                <w:szCs w:val="24"/>
              </w:rPr>
              <w:t>определения годовой арендной платы за пользование муниципальным имуществом</w:t>
            </w:r>
          </w:p>
          <w:p w:rsidR="00CB763C" w:rsidRDefault="00CB763C">
            <w:pPr>
              <w:spacing w:after="0" w:line="240" w:lineRule="auto"/>
              <w:jc w:val="center"/>
              <w:rPr>
                <w:rFonts w:ascii="Times New Roman" w:hAnsi="Times New Roman"/>
                <w:sz w:val="24"/>
                <w:szCs w:val="24"/>
              </w:rPr>
            </w:pPr>
            <w:r>
              <w:rPr>
                <w:rFonts w:ascii="Times New Roman" w:hAnsi="Times New Roman"/>
                <w:sz w:val="24"/>
                <w:szCs w:val="24"/>
              </w:rPr>
              <w:t>сельского поселения Буруновский   сельсовет муниципального района</w:t>
            </w:r>
          </w:p>
          <w:p w:rsidR="00CB763C" w:rsidRDefault="00CB763C">
            <w:pPr>
              <w:spacing w:after="0" w:line="240" w:lineRule="auto"/>
              <w:jc w:val="center"/>
              <w:rPr>
                <w:rFonts w:ascii="Times New Roman" w:hAnsi="Times New Roman"/>
                <w:sz w:val="24"/>
                <w:szCs w:val="24"/>
              </w:rPr>
            </w:pPr>
            <w:r>
              <w:rPr>
                <w:rFonts w:ascii="Times New Roman" w:hAnsi="Times New Roman"/>
                <w:sz w:val="24"/>
                <w:szCs w:val="24"/>
              </w:rPr>
              <w:t>Гафурийский район Республики Башкортостан</w:t>
            </w:r>
          </w:p>
          <w:p w:rsidR="00CB763C" w:rsidRDefault="00CB763C">
            <w:pPr>
              <w:autoSpaceDE w:val="0"/>
              <w:autoSpaceDN w:val="0"/>
              <w:adjustRightInd w:val="0"/>
              <w:spacing w:after="160" w:line="256" w:lineRule="auto"/>
              <w:ind w:firstLine="709"/>
              <w:contextualSpacing/>
              <w:jc w:val="both"/>
              <w:rPr>
                <w:rFonts w:ascii="Times New Roman" w:hAnsi="Times New Roman"/>
                <w:sz w:val="24"/>
                <w:szCs w:val="24"/>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Общие положения</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Настоящая Методика регламентирует порядок определения годовой арендной платы за пользование муниципальным имуществом</w:t>
            </w:r>
            <w:r>
              <w:rPr>
                <w:rFonts w:ascii="Times New Roman" w:hAnsi="Times New Roman"/>
                <w:sz w:val="24"/>
                <w:szCs w:val="24"/>
                <w:lang w:eastAsia="ru-RU"/>
              </w:rPr>
              <w:t xml:space="preserve"> сельского поселения Буруновский   сельсовет</w:t>
            </w:r>
            <w:r>
              <w:rPr>
                <w:rFonts w:ascii="Times New Roman" w:hAnsi="Times New Roman"/>
                <w:sz w:val="24"/>
                <w:szCs w:val="24"/>
              </w:rPr>
              <w:t xml:space="preserve"> муниципального района Гафурийский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Pr>
                <w:rFonts w:ascii="Times New Roman" w:hAnsi="Times New Roman"/>
                <w:sz w:val="24"/>
                <w:szCs w:val="24"/>
                <w:lang w:eastAsia="ru-RU"/>
              </w:rPr>
              <w:t xml:space="preserve"> сельского поселения Буруновский   сельсовет</w:t>
            </w:r>
            <w:r>
              <w:rPr>
                <w:rFonts w:ascii="Times New Roman" w:hAnsi="Times New Roman"/>
                <w:sz w:val="24"/>
                <w:szCs w:val="24"/>
              </w:rPr>
              <w:t xml:space="preserve"> муниципального района Гафурийский район Республики Башкортостан.</w:t>
            </w:r>
            <w:proofErr w:type="gramEnd"/>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 Для целей расчета стоимости арендной платы количество дней в году принимается </w:t>
            </w:r>
            <w:proofErr w:type="gramStart"/>
            <w:r>
              <w:rPr>
                <w:rFonts w:ascii="Times New Roman" w:hAnsi="Times New Roman"/>
                <w:sz w:val="24"/>
                <w:szCs w:val="24"/>
              </w:rPr>
              <w:t>равным</w:t>
            </w:r>
            <w:proofErr w:type="gramEnd"/>
            <w:r>
              <w:rPr>
                <w:rFonts w:ascii="Times New Roman" w:hAnsi="Times New Roman"/>
                <w:sz w:val="24"/>
                <w:szCs w:val="24"/>
              </w:rPr>
              <w:t xml:space="preserve"> 365.</w:t>
            </w:r>
          </w:p>
          <w:p w:rsidR="00CB763C" w:rsidRDefault="00CB763C">
            <w:pPr>
              <w:widowControl w:val="0"/>
              <w:autoSpaceDE w:val="0"/>
              <w:autoSpaceDN w:val="0"/>
              <w:spacing w:after="0" w:line="256" w:lineRule="auto"/>
              <w:ind w:firstLine="708"/>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Буруновский сельсовет муниципального района Гафурийский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CB763C" w:rsidRDefault="00CB763C">
            <w:pPr>
              <w:widowControl w:val="0"/>
              <w:autoSpaceDE w:val="0"/>
              <w:autoSpaceDN w:val="0"/>
              <w:spacing w:after="0" w:line="256" w:lineRule="auto"/>
              <w:ind w:firstLine="708"/>
              <w:jc w:val="both"/>
              <w:rPr>
                <w:rFonts w:ascii="Times New Roman" w:hAnsi="Times New Roman"/>
                <w:sz w:val="24"/>
                <w:szCs w:val="24"/>
              </w:rPr>
            </w:pPr>
            <w:r>
              <w:rPr>
                <w:rFonts w:ascii="Times New Roman" w:hAnsi="Times New Roman"/>
                <w:sz w:val="24"/>
                <w:szCs w:val="24"/>
              </w:rPr>
              <w:t>в первый год аренды – 40 процентов от размера арендной платы;</w:t>
            </w:r>
          </w:p>
          <w:p w:rsidR="00CB763C" w:rsidRDefault="00CB763C">
            <w:pPr>
              <w:widowControl w:val="0"/>
              <w:autoSpaceDE w:val="0"/>
              <w:autoSpaceDN w:val="0"/>
              <w:spacing w:after="0" w:line="256" w:lineRule="auto"/>
              <w:ind w:firstLine="708"/>
              <w:jc w:val="both"/>
              <w:rPr>
                <w:rFonts w:ascii="Times New Roman" w:hAnsi="Times New Roman"/>
                <w:sz w:val="24"/>
                <w:szCs w:val="24"/>
              </w:rPr>
            </w:pPr>
            <w:r>
              <w:rPr>
                <w:rFonts w:ascii="Times New Roman" w:hAnsi="Times New Roman"/>
                <w:sz w:val="24"/>
                <w:szCs w:val="24"/>
              </w:rPr>
              <w:t>во второй год аренды – 60 процентов от размера арендной платы;</w:t>
            </w:r>
          </w:p>
          <w:p w:rsidR="00CB763C" w:rsidRDefault="00CB763C">
            <w:pPr>
              <w:widowControl w:val="0"/>
              <w:autoSpaceDE w:val="0"/>
              <w:autoSpaceDN w:val="0"/>
              <w:spacing w:after="0" w:line="256" w:lineRule="auto"/>
              <w:ind w:firstLine="708"/>
              <w:jc w:val="both"/>
              <w:rPr>
                <w:rFonts w:ascii="Times New Roman" w:hAnsi="Times New Roman"/>
                <w:sz w:val="24"/>
                <w:szCs w:val="24"/>
              </w:rPr>
            </w:pPr>
            <w:r>
              <w:rPr>
                <w:rFonts w:ascii="Times New Roman" w:hAnsi="Times New Roman"/>
                <w:sz w:val="24"/>
                <w:szCs w:val="24"/>
              </w:rPr>
              <w:t>в третий год аренды – 80 процентов от размера арендной платы;</w:t>
            </w:r>
          </w:p>
          <w:p w:rsidR="00CB763C" w:rsidRDefault="00CB763C">
            <w:pPr>
              <w:widowControl w:val="0"/>
              <w:autoSpaceDE w:val="0"/>
              <w:autoSpaceDN w:val="0"/>
              <w:spacing w:after="0" w:line="256" w:lineRule="auto"/>
              <w:ind w:firstLine="708"/>
              <w:jc w:val="both"/>
              <w:rPr>
                <w:rFonts w:ascii="Times New Roman" w:hAnsi="Times New Roman"/>
                <w:sz w:val="24"/>
                <w:szCs w:val="24"/>
              </w:rPr>
            </w:pPr>
            <w:r>
              <w:rPr>
                <w:rFonts w:ascii="Times New Roman" w:hAnsi="Times New Roman"/>
                <w:sz w:val="24"/>
                <w:szCs w:val="24"/>
              </w:rPr>
              <w:t>в четвертый год аренды и далее – 100 процентов от размера арендной платы.</w:t>
            </w:r>
          </w:p>
          <w:p w:rsidR="00CB763C" w:rsidRDefault="00CB763C">
            <w:pPr>
              <w:widowControl w:val="0"/>
              <w:autoSpaceDE w:val="0"/>
              <w:autoSpaceDN w:val="0"/>
              <w:spacing w:after="160" w:line="256" w:lineRule="auto"/>
              <w:ind w:firstLine="708"/>
              <w:jc w:val="both"/>
              <w:rPr>
                <w:rFonts w:ascii="Times New Roman" w:hAnsi="Times New Roman"/>
                <w:sz w:val="24"/>
                <w:szCs w:val="24"/>
              </w:rPr>
            </w:pPr>
            <w:r>
              <w:rPr>
                <w:rFonts w:ascii="Times New Roman" w:hAnsi="Times New Roman"/>
                <w:sz w:val="24"/>
                <w:szCs w:val="24"/>
              </w:rPr>
              <w:t>При расчете годовой арендной платы с применением коэффициента К</w:t>
            </w:r>
            <w:proofErr w:type="gramStart"/>
            <w:r>
              <w:rPr>
                <w:rFonts w:ascii="Times New Roman" w:hAnsi="Times New Roman"/>
                <w:sz w:val="24"/>
                <w:szCs w:val="24"/>
              </w:rPr>
              <w:t>2</w:t>
            </w:r>
            <w:proofErr w:type="gramEnd"/>
            <w:r>
              <w:rPr>
                <w:rFonts w:ascii="Times New Roman" w:hAnsi="Times New Roman"/>
                <w:sz w:val="24"/>
                <w:szCs w:val="24"/>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CB763C" w:rsidRDefault="00CB763C">
            <w:pPr>
              <w:widowControl w:val="0"/>
              <w:autoSpaceDE w:val="0"/>
              <w:autoSpaceDN w:val="0"/>
              <w:spacing w:after="160" w:line="256"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B763C" w:rsidRDefault="00CB763C">
            <w:pPr>
              <w:widowControl w:val="0"/>
              <w:autoSpaceDE w:val="0"/>
              <w:autoSpaceDN w:val="0"/>
              <w:spacing w:after="160" w:line="256" w:lineRule="auto"/>
              <w:ind w:firstLine="708"/>
              <w:jc w:val="both"/>
              <w:rPr>
                <w:rFonts w:ascii="Times New Roman" w:hAnsi="Times New Roman"/>
                <w:sz w:val="24"/>
                <w:szCs w:val="24"/>
              </w:rPr>
            </w:pPr>
            <w:r>
              <w:rPr>
                <w:rFonts w:ascii="Times New Roman" w:hAnsi="Times New Roman"/>
                <w:sz w:val="24"/>
                <w:szCs w:val="24"/>
              </w:rPr>
              <w:t>2. Расчет годовой арендной платы за пользование объектами муниципального нежилого фонда</w:t>
            </w:r>
          </w:p>
          <w:p w:rsidR="00CB763C" w:rsidRDefault="00CB763C">
            <w:pPr>
              <w:autoSpaceDE w:val="0"/>
              <w:autoSpaceDN w:val="0"/>
              <w:adjustRightInd w:val="0"/>
              <w:spacing w:after="160" w:line="256" w:lineRule="auto"/>
              <w:ind w:firstLine="540"/>
              <w:jc w:val="both"/>
              <w:rPr>
                <w:rFonts w:ascii="Times New Roman" w:hAnsi="Times New Roman"/>
                <w:sz w:val="24"/>
                <w:szCs w:val="24"/>
              </w:rPr>
            </w:pPr>
            <w:r>
              <w:rPr>
                <w:rFonts w:ascii="Times New Roman" w:hAnsi="Times New Roman"/>
                <w:sz w:val="24"/>
                <w:szCs w:val="24"/>
              </w:rPr>
              <w:lastRenderedPageBreak/>
              <w:t xml:space="preserve">2.1. Размер годовой арендной платы за пользование объектами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CB763C" w:rsidRDefault="00CB763C">
            <w:pPr>
              <w:autoSpaceDE w:val="0"/>
              <w:autoSpaceDN w:val="0"/>
              <w:adjustRightInd w:val="0"/>
              <w:spacing w:after="160" w:line="256" w:lineRule="auto"/>
              <w:ind w:firstLine="540"/>
              <w:jc w:val="both"/>
              <w:rPr>
                <w:rFonts w:ascii="Times New Roman" w:hAnsi="Times New Roman"/>
                <w:sz w:val="24"/>
                <w:szCs w:val="24"/>
              </w:rPr>
            </w:pPr>
          </w:p>
          <w:p w:rsidR="00CB763C" w:rsidRDefault="00CB763C">
            <w:pPr>
              <w:autoSpaceDE w:val="0"/>
              <w:autoSpaceDN w:val="0"/>
              <w:adjustRightInd w:val="0"/>
              <w:spacing w:after="160" w:line="256" w:lineRule="auto"/>
              <w:ind w:firstLine="540"/>
              <w:jc w:val="both"/>
              <w:rPr>
                <w:rFonts w:ascii="Times New Roman" w:hAnsi="Times New Roman"/>
                <w:sz w:val="24"/>
                <w:szCs w:val="24"/>
              </w:rPr>
            </w:pPr>
          </w:p>
          <w:p w:rsidR="00CB763C" w:rsidRDefault="00CB763C">
            <w:pPr>
              <w:autoSpaceDE w:val="0"/>
              <w:autoSpaceDN w:val="0"/>
              <w:adjustRightInd w:val="0"/>
              <w:spacing w:after="160" w:line="256" w:lineRule="auto"/>
              <w:ind w:firstLine="540"/>
              <w:jc w:val="both"/>
              <w:rPr>
                <w:rFonts w:ascii="Times New Roman" w:hAnsi="Times New Roman"/>
                <w:sz w:val="24"/>
                <w:szCs w:val="24"/>
              </w:rPr>
            </w:pPr>
            <w:r>
              <w:rPr>
                <w:rFonts w:ascii="Times New Roman" w:hAnsi="Times New Roman"/>
                <w:sz w:val="24"/>
                <w:szCs w:val="24"/>
              </w:rPr>
              <w:t>нежилого фонда рассчитывается по формуле:</w:t>
            </w:r>
          </w:p>
          <w:p w:rsidR="00CB763C" w:rsidRDefault="00CB763C">
            <w:pPr>
              <w:autoSpaceDE w:val="0"/>
              <w:autoSpaceDN w:val="0"/>
              <w:adjustRightInd w:val="0"/>
              <w:spacing w:after="0" w:line="256" w:lineRule="auto"/>
              <w:ind w:firstLine="540"/>
              <w:jc w:val="both"/>
              <w:rPr>
                <w:rFonts w:ascii="Times New Roman" w:hAnsi="Times New Roman"/>
                <w:sz w:val="24"/>
                <w:szCs w:val="24"/>
              </w:rPr>
            </w:pPr>
            <w:proofErr w:type="spellStart"/>
            <w:r>
              <w:rPr>
                <w:rFonts w:ascii="Times New Roman" w:hAnsi="Times New Roman"/>
                <w:sz w:val="24"/>
                <w:szCs w:val="24"/>
              </w:rPr>
              <w:t>Апл</w:t>
            </w:r>
            <w:proofErr w:type="spellEnd"/>
            <w:proofErr w:type="gramStart"/>
            <w:r>
              <w:rPr>
                <w:rFonts w:ascii="Times New Roman" w:hAnsi="Times New Roman"/>
                <w:sz w:val="24"/>
                <w:szCs w:val="24"/>
              </w:rPr>
              <w:t xml:space="preserve"> = </w:t>
            </w:r>
            <w:proofErr w:type="spellStart"/>
            <w:r>
              <w:rPr>
                <w:rFonts w:ascii="Times New Roman" w:hAnsi="Times New Roman"/>
                <w:sz w:val="24"/>
                <w:szCs w:val="24"/>
              </w:rPr>
              <w:t>С</w:t>
            </w:r>
            <w:proofErr w:type="gramEnd"/>
            <w:r>
              <w:rPr>
                <w:rFonts w:ascii="Times New Roman" w:hAnsi="Times New Roman"/>
                <w:sz w:val="24"/>
                <w:szCs w:val="24"/>
              </w:rPr>
              <w:t>с</w:t>
            </w:r>
            <w:proofErr w:type="spellEnd"/>
            <w:r>
              <w:rPr>
                <w:rFonts w:ascii="Times New Roman" w:hAnsi="Times New Roman"/>
                <w:sz w:val="24"/>
                <w:szCs w:val="24"/>
              </w:rPr>
              <w:t xml:space="preserve"> x S x К1 x К2 x К3 x К4 x К5 x К6 x К7 x К8 x К9 х Кл х (1 + </w:t>
            </w:r>
            <w:proofErr w:type="spellStart"/>
            <w:r>
              <w:rPr>
                <w:rFonts w:ascii="Times New Roman" w:hAnsi="Times New Roman"/>
                <w:sz w:val="24"/>
                <w:szCs w:val="24"/>
              </w:rPr>
              <w:t>Кндс</w:t>
            </w:r>
            <w:proofErr w:type="spellEnd"/>
            <w:r>
              <w:rPr>
                <w:rFonts w:ascii="Times New Roman" w:hAnsi="Times New Roman"/>
                <w:sz w:val="24"/>
                <w:szCs w:val="24"/>
              </w:rPr>
              <w:t xml:space="preserve">), </w:t>
            </w:r>
          </w:p>
          <w:p w:rsidR="00CB763C" w:rsidRDefault="00CB763C">
            <w:pPr>
              <w:autoSpaceDE w:val="0"/>
              <w:autoSpaceDN w:val="0"/>
              <w:adjustRightInd w:val="0"/>
              <w:spacing w:after="0" w:line="256" w:lineRule="auto"/>
              <w:ind w:firstLine="540"/>
              <w:jc w:val="both"/>
              <w:rPr>
                <w:rFonts w:ascii="Times New Roman" w:hAnsi="Times New Roman"/>
                <w:sz w:val="24"/>
                <w:szCs w:val="24"/>
              </w:rPr>
            </w:pPr>
            <w:r>
              <w:rPr>
                <w:rFonts w:ascii="Times New Roman" w:hAnsi="Times New Roman"/>
                <w:sz w:val="24"/>
                <w:szCs w:val="24"/>
              </w:rPr>
              <w:t xml:space="preserve">где: </w:t>
            </w:r>
          </w:p>
          <w:p w:rsidR="00CB763C" w:rsidRDefault="00CB763C">
            <w:pPr>
              <w:autoSpaceDE w:val="0"/>
              <w:autoSpaceDN w:val="0"/>
              <w:adjustRightInd w:val="0"/>
              <w:spacing w:after="0" w:line="256" w:lineRule="auto"/>
              <w:ind w:firstLine="540"/>
              <w:jc w:val="both"/>
              <w:rPr>
                <w:rFonts w:ascii="Times New Roman" w:hAnsi="Times New Roman"/>
                <w:sz w:val="24"/>
                <w:szCs w:val="24"/>
              </w:rPr>
            </w:pPr>
            <w:proofErr w:type="spellStart"/>
            <w:r>
              <w:rPr>
                <w:rFonts w:ascii="Times New Roman" w:hAnsi="Times New Roman"/>
                <w:sz w:val="24"/>
                <w:szCs w:val="24"/>
              </w:rPr>
              <w:t>Апл</w:t>
            </w:r>
            <w:proofErr w:type="spellEnd"/>
            <w:r>
              <w:rPr>
                <w:rFonts w:ascii="Times New Roman" w:hAnsi="Times New Roman"/>
                <w:sz w:val="24"/>
                <w:szCs w:val="24"/>
              </w:rPr>
              <w:t xml:space="preserve"> – арендная плата;</w:t>
            </w:r>
          </w:p>
          <w:p w:rsidR="00CB763C" w:rsidRDefault="00CB763C">
            <w:pPr>
              <w:autoSpaceDE w:val="0"/>
              <w:autoSpaceDN w:val="0"/>
              <w:adjustRightInd w:val="0"/>
              <w:spacing w:after="0" w:line="256" w:lineRule="auto"/>
              <w:ind w:firstLine="540"/>
              <w:contextualSpacing/>
              <w:jc w:val="both"/>
              <w:rPr>
                <w:rFonts w:ascii="Times New Roman" w:hAnsi="Times New Roman"/>
                <w:sz w:val="24"/>
                <w:szCs w:val="24"/>
              </w:rPr>
            </w:pPr>
            <w:proofErr w:type="spellStart"/>
            <w:r>
              <w:rPr>
                <w:rFonts w:ascii="Times New Roman" w:hAnsi="Times New Roman"/>
                <w:sz w:val="24"/>
                <w:szCs w:val="24"/>
              </w:rPr>
              <w:t>Сс</w:t>
            </w:r>
            <w:proofErr w:type="spellEnd"/>
            <w:r>
              <w:rPr>
                <w:rFonts w:ascii="Times New Roman" w:hAnsi="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B763C" w:rsidRDefault="00CB763C">
            <w:pPr>
              <w:autoSpaceDE w:val="0"/>
              <w:autoSpaceDN w:val="0"/>
              <w:adjustRightInd w:val="0"/>
              <w:spacing w:after="0" w:line="256" w:lineRule="auto"/>
              <w:ind w:firstLine="540"/>
              <w:jc w:val="both"/>
              <w:rPr>
                <w:rFonts w:ascii="Times New Roman" w:hAnsi="Times New Roman"/>
                <w:sz w:val="24"/>
                <w:szCs w:val="24"/>
              </w:rPr>
            </w:pPr>
            <w:r>
              <w:rPr>
                <w:rFonts w:ascii="Times New Roman" w:hAnsi="Times New Roman"/>
                <w:sz w:val="24"/>
                <w:szCs w:val="24"/>
              </w:rPr>
              <w:t>S – общая площадь арендуемого объекта муниципального нежилого фонда;</w:t>
            </w:r>
          </w:p>
          <w:p w:rsidR="00CB763C" w:rsidRDefault="00CB763C">
            <w:pPr>
              <w:autoSpaceDE w:val="0"/>
              <w:autoSpaceDN w:val="0"/>
              <w:adjustRightInd w:val="0"/>
              <w:spacing w:after="0" w:line="256" w:lineRule="auto"/>
              <w:ind w:firstLine="540"/>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rPr>
              <w:t>1</w:t>
            </w:r>
            <w:proofErr w:type="gramEnd"/>
            <w:r>
              <w:rPr>
                <w:rFonts w:ascii="Times New Roman" w:hAnsi="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коэффициент вида разрешенного использования: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3,0 при использовании объектов муниципального нежилого фонда для осуществления предоставления краткосрочных займов;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2,0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осуществление организованных торгов на товарном и (или) финансовом рынках;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пункта обмена валюты;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банкомата;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терминала по приему платежей;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ресторана;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бара;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ночного клуба;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гостиницы;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1,5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терминала по хранению и </w:t>
            </w:r>
            <w:proofErr w:type="spellStart"/>
            <w:r>
              <w:rPr>
                <w:rFonts w:ascii="Times New Roman" w:hAnsi="Times New Roman"/>
                <w:sz w:val="24"/>
                <w:szCs w:val="24"/>
                <w:lang w:eastAsia="ru-RU"/>
              </w:rPr>
              <w:t>растаможиванию</w:t>
            </w:r>
            <w:proofErr w:type="spellEnd"/>
            <w:r>
              <w:rPr>
                <w:rFonts w:ascii="Times New Roman" w:hAnsi="Times New Roman"/>
                <w:sz w:val="24"/>
                <w:szCs w:val="24"/>
                <w:lang w:eastAsia="ru-RU"/>
              </w:rPr>
              <w:t xml:space="preserve"> грузов;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w:t>
            </w:r>
            <w:proofErr w:type="gramStart"/>
            <w:r>
              <w:rPr>
                <w:rFonts w:ascii="Times New Roman" w:hAnsi="Times New Roman"/>
                <w:sz w:val="24"/>
                <w:szCs w:val="24"/>
                <w:lang w:eastAsia="ru-RU"/>
              </w:rPr>
              <w:t>фитнес-клуба</w:t>
            </w:r>
            <w:proofErr w:type="gramEnd"/>
            <w:r>
              <w:rPr>
                <w:rFonts w:ascii="Times New Roman" w:hAnsi="Times New Roman"/>
                <w:sz w:val="24"/>
                <w:szCs w:val="24"/>
                <w:lang w:eastAsia="ru-RU"/>
              </w:rPr>
              <w:t xml:space="preserve">;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обслуживание и ремонт транспортных средств;</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осуществление торговой, производственной деятельности;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административно-управленческого персонала;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выполнение работ по строительству, ремонту и эксплуатации жилого и нежилого фонда;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1,2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мойки транспортных средств;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игровых автоматов без денежного выигрыша;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размещение торговых (</w:t>
            </w:r>
            <w:proofErr w:type="spellStart"/>
            <w:r>
              <w:rPr>
                <w:rFonts w:ascii="Times New Roman" w:hAnsi="Times New Roman"/>
                <w:sz w:val="24"/>
                <w:szCs w:val="24"/>
                <w:lang w:eastAsia="ru-RU"/>
              </w:rPr>
              <w:t>вендинговых</w:t>
            </w:r>
            <w:proofErr w:type="spellEnd"/>
            <w:r>
              <w:rPr>
                <w:rFonts w:ascii="Times New Roman" w:hAnsi="Times New Roman"/>
                <w:sz w:val="24"/>
                <w:szCs w:val="24"/>
                <w:lang w:eastAsia="ru-RU"/>
              </w:rPr>
              <w:t xml:space="preserve">) автоматов;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интернет-кафе и компьютерного клуба;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бильярдного клуба;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выполнение проектно-изыскательских работ;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оказание ритуальных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оказание юридических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оказание бухгалтерских услуг;</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1,0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организацию </w:t>
            </w:r>
            <w:proofErr w:type="spellStart"/>
            <w:r>
              <w:rPr>
                <w:rFonts w:ascii="Times New Roman" w:hAnsi="Times New Roman"/>
                <w:sz w:val="24"/>
                <w:szCs w:val="24"/>
                <w:lang w:eastAsia="ru-RU"/>
              </w:rPr>
              <w:t>коворкинга</w:t>
            </w:r>
            <w:proofErr w:type="spellEnd"/>
            <w:r>
              <w:rPr>
                <w:rFonts w:ascii="Times New Roman" w:hAnsi="Times New Roman"/>
                <w:sz w:val="24"/>
                <w:szCs w:val="24"/>
                <w:lang w:eastAsia="ru-RU"/>
              </w:rPr>
              <w:t xml:space="preserve">;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размещение банкомата в сельской местности;</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стоматологию;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лечебную косметологию;</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производство продуктов питания;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ремонт и обслуживание оргтехники;</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осуществление фармацевтической (</w:t>
            </w:r>
            <w:proofErr w:type="spellStart"/>
            <w:r>
              <w:rPr>
                <w:rFonts w:ascii="Times New Roman" w:hAnsi="Times New Roman"/>
                <w:sz w:val="24"/>
                <w:szCs w:val="24"/>
                <w:lang w:eastAsia="ru-RU"/>
              </w:rPr>
              <w:t>аптечно</w:t>
            </w:r>
            <w:proofErr w:type="spellEnd"/>
            <w:r>
              <w:rPr>
                <w:rFonts w:ascii="Times New Roman" w:hAnsi="Times New Roman"/>
                <w:sz w:val="24"/>
                <w:szCs w:val="24"/>
                <w:lang w:eastAsia="ru-RU"/>
              </w:rPr>
              <w:t>-лекарственной) деятельности;</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Pr>
                <w:rFonts w:ascii="Times New Roman" w:hAnsi="Times New Roman"/>
                <w:sz w:val="24"/>
                <w:szCs w:val="24"/>
                <w:lang w:eastAsia="ru-RU"/>
              </w:rPr>
              <w:t>видами</w:t>
            </w:r>
            <w:proofErr w:type="gramEnd"/>
            <w:r>
              <w:rPr>
                <w:rFonts w:ascii="Times New Roman" w:hAnsi="Times New Roman"/>
                <w:sz w:val="24"/>
                <w:szCs w:val="24"/>
                <w:lang w:eastAsia="ru-RU"/>
              </w:rPr>
              <w:t xml:space="preserve"> деятельности которых являются производство и продажа своей продукции;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прочие виды деятельности;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0,8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осуществление сельскохозяйственного производства;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организацию общественного питания, за исключением баров и ресторанов;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солярия, сауны, бани, парикмахерской;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магазина оптики;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оказание медицинских лечебных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художественного салона;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использование сложной вещи культурного и спортивного назначения;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специализированного комиссионного магазина;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оказание образовательных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ж)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0,5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реализацию периодической печатной продукции;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оказание фот</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видеоуслуг</w:t>
            </w:r>
            <w:proofErr w:type="spellEnd"/>
            <w:r>
              <w:rPr>
                <w:rFonts w:ascii="Times New Roman" w:hAnsi="Times New Roman"/>
                <w:sz w:val="24"/>
                <w:szCs w:val="24"/>
                <w:lang w:eastAsia="ru-RU"/>
              </w:rPr>
              <w:t xml:space="preserve">;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гаражи;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0,4 при использовании объектов муниципального нежилого фонда для: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производства товаров и услуг для инвалидов;</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оказания физкультурно-оздоровительных услуг и организации занятий спортом;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осуществления культурно-просветительской деятельности;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ведения научно-исследовательских работ;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0,1 при использовании объектов муниципального нежилого фонда под:</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производство иммунобиологических препаратов, предназначенных для борьбы с эпидемиями и эпизоотиями;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школы, детского дома, дома ребенка (грудника), детского санатория, детского сада и яслей;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мест проживания для престарелых, инвалидов и социально незащищенных слоев населения;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размещение книжного магазина;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проведение бесплатной социально-педагогической и досуговой работы с детьми и молодежью;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осуществление патриотического воспитания граждан;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обслуживание социально незащищенных слоев населения;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 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0,01 при использовании объектов муниципального нежилого фонда для: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размещения прачечной </w:t>
            </w:r>
            <w:proofErr w:type="gramStart"/>
            <w:r>
              <w:rPr>
                <w:rFonts w:ascii="Times New Roman" w:hAnsi="Times New Roman"/>
                <w:sz w:val="24"/>
                <w:szCs w:val="24"/>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Pr>
                <w:rFonts w:ascii="Times New Roman" w:hAnsi="Times New Roman"/>
                <w:sz w:val="24"/>
                <w:szCs w:val="24"/>
                <w:lang w:eastAsia="ru-RU"/>
              </w:rPr>
              <w:t xml:space="preserve"> и обработке белья (на площадь помещения, используемого в целях оказания данного вида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организации питания для дошкольных образовательных организаций,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К3 – коэффициент основного вида деятельности арендатора: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К3 = 2,0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кредитной организацией, подразделением инкассации;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негосударственным пенсионным фондом;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К3 = 1,5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организациями, осуществляющими операции с ценными бумагами и валютой;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инвестиционными и аудиторскими организациями;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рекламными агентствами;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К3 = 1,2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организациями, занимающимися маркетинговыми исследованиями, консультациями по вопросам коммерческой деятельности и финансов;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сыскными и охранными бюро;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информационными агентствами;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организациями, осуществляющими операции с недвижимостью;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К3 = 1,0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экскурсионными и туристическими бюро; </w:t>
            </w:r>
          </w:p>
          <w:p w:rsidR="00CB763C" w:rsidRDefault="00CB763C">
            <w:pPr>
              <w:widowControl w:val="0"/>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кредитными организациями, подразделениями инкассации в сельской местности;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страховыми компаниями;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ликвидационными комиссиями коммерческих банков;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частнопрактикующими нотариусами;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коммерческими организациями, которые не указаны в настоящем перечне;</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 К3 = 0,8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прочими видами деятельности арендаторов, не вошедшими в виды деятельности арендатора, указанными в подпунктах "а</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"г", "е"-"к" коэффициента основного вида деятельности арендатора К3;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 К3 = 0,5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территориальными органами федеральных органов исполнительной власти (федеральных государственных органов);</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адвокатами и адвокатскими образованиями;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юридическими консультациями;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информационно-вычислительными центрами;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фермерскими хозяйствами;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ж) К3 = 0,4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некоммерческими организациями, которые не указаны в разделе 2 настоящей Методики;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некоммерческими спортивными и культурно-просветительными организациями;</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организациями средств массовой информации и книгоиздания;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предприятиями почтовой связи с долей государства в уставном капитале;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 К3 = 0,2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религиозными организациями;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объединениями муниципальных образований, созданными в форме ассоциаций;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 К3 = 0,1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организациями, осуществляющими обслуживание социально незащищенных слоев населения;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 К3=0,01 при использовании объектов муниципального нежилого фонда:</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обществами и организациями инвалидов, ветеранов, партиями, профсоюзами, благотворительными фондами;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творческими союзами муниципального района </w:t>
            </w:r>
            <w:r>
              <w:rPr>
                <w:rFonts w:ascii="Times New Roman" w:hAnsi="Times New Roman"/>
                <w:sz w:val="24"/>
                <w:szCs w:val="24"/>
              </w:rPr>
              <w:t xml:space="preserve">Гафурийский </w:t>
            </w:r>
            <w:r>
              <w:rPr>
                <w:rFonts w:ascii="Times New Roman" w:hAnsi="Times New Roman"/>
                <w:sz w:val="24"/>
                <w:szCs w:val="24"/>
                <w:lang w:eastAsia="ru-RU"/>
              </w:rPr>
              <w:t xml:space="preserve">район Республики Башкортостан;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органами службы занятости населения;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фондами государственного обязательного медицинского страхования;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государственными и муниципальными учреждениями;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торгово-промышленной палатой;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Pr>
                <w:rFonts w:ascii="Times New Roman" w:hAnsi="Times New Roman"/>
                <w:sz w:val="24"/>
                <w:szCs w:val="24"/>
                <w:lang w:eastAsia="ru-RU"/>
              </w:rPr>
              <w:t>монопрофильных</w:t>
            </w:r>
            <w:proofErr w:type="spellEnd"/>
            <w:r>
              <w:rPr>
                <w:rFonts w:ascii="Times New Roman" w:hAnsi="Times New Roman"/>
                <w:sz w:val="24"/>
                <w:szCs w:val="24"/>
                <w:lang w:eastAsia="ru-RU"/>
              </w:rPr>
              <w:t xml:space="preserve"> муниципальных образований Российской Федерации (моногородов) в соответствии с Федеральным </w:t>
            </w:r>
            <w:hyperlink r:id="rId14" w:history="1">
              <w:r>
                <w:rPr>
                  <w:rStyle w:val="a3"/>
                  <w:rFonts w:ascii="Times New Roman" w:hAnsi="Times New Roman"/>
                  <w:color w:val="auto"/>
                  <w:sz w:val="24"/>
                  <w:szCs w:val="24"/>
                  <w:u w:val="none"/>
                  <w:lang w:eastAsia="ru-RU"/>
                </w:rPr>
                <w:t>законом</w:t>
              </w:r>
            </w:hyperlink>
            <w:r>
              <w:rPr>
                <w:rFonts w:ascii="Times New Roman" w:hAnsi="Times New Roman"/>
                <w:sz w:val="24"/>
                <w:szCs w:val="24"/>
                <w:lang w:eastAsia="ru-RU"/>
              </w:rPr>
              <w:t xml:space="preserve"> "О территориях опережающего социально-экономического развития в Российской Федерации";</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автономной некоммерческой организацией, единственным учредителем которой является орган исполнительной власти;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инфраструктурой поддержки социально ориентированных некоммерческих организаций;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социально ориентированной некоммерческой организацией, удовлетворяющей одному из следующих условий на момент обращения:</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оказывающей населению услуги в социальной сфере за счет средств бюджета сельского поселения Буруновский   сельсовет</w:t>
            </w:r>
            <w:r>
              <w:rPr>
                <w:rFonts w:ascii="Times New Roman" w:hAnsi="Times New Roman"/>
                <w:sz w:val="24"/>
                <w:szCs w:val="24"/>
              </w:rPr>
              <w:t xml:space="preserve"> </w:t>
            </w:r>
            <w:r>
              <w:rPr>
                <w:rFonts w:ascii="Times New Roman" w:hAnsi="Times New Roman"/>
                <w:sz w:val="24"/>
                <w:szCs w:val="24"/>
                <w:lang w:eastAsia="ru-RU"/>
              </w:rPr>
              <w:t xml:space="preserve">муниципального района </w:t>
            </w:r>
            <w:r>
              <w:rPr>
                <w:rFonts w:ascii="Times New Roman" w:hAnsi="Times New Roman"/>
                <w:sz w:val="24"/>
                <w:szCs w:val="24"/>
              </w:rPr>
              <w:t xml:space="preserve">Гафурийский </w:t>
            </w:r>
            <w:r>
              <w:rPr>
                <w:rFonts w:ascii="Times New Roman" w:hAnsi="Times New Roman"/>
                <w:sz w:val="24"/>
                <w:szCs w:val="24"/>
                <w:lang w:eastAsia="ru-RU"/>
              </w:rPr>
              <w:t xml:space="preserve">район Республики Башкортостан, бюджетов муниципальных районов и сельских поселений муниципального района </w:t>
            </w:r>
            <w:r>
              <w:rPr>
                <w:rFonts w:ascii="Times New Roman" w:hAnsi="Times New Roman"/>
                <w:sz w:val="24"/>
                <w:szCs w:val="24"/>
              </w:rPr>
              <w:t xml:space="preserve">Гафурийский </w:t>
            </w:r>
            <w:r>
              <w:rPr>
                <w:rFonts w:ascii="Times New Roman" w:hAnsi="Times New Roman"/>
                <w:sz w:val="24"/>
                <w:szCs w:val="24"/>
                <w:lang w:eastAsia="ru-RU"/>
              </w:rPr>
              <w:t xml:space="preserve">район Республики Башкортостан; </w:t>
            </w:r>
          </w:p>
          <w:p w:rsidR="00CB763C" w:rsidRDefault="00CB763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реализующей не менее  одного социального проекта (программы, мероприятия)  за счет сре</w:t>
            </w:r>
            <w:proofErr w:type="gramStart"/>
            <w:r>
              <w:rPr>
                <w:rFonts w:ascii="Times New Roman" w:hAnsi="Times New Roman"/>
                <w:sz w:val="24"/>
                <w:szCs w:val="24"/>
                <w:lang w:eastAsia="ru-RU"/>
              </w:rPr>
              <w:t>дств гр</w:t>
            </w:r>
            <w:proofErr w:type="gramEnd"/>
            <w:r>
              <w:rPr>
                <w:rFonts w:ascii="Times New Roman" w:hAnsi="Times New Roman"/>
                <w:sz w:val="24"/>
                <w:szCs w:val="24"/>
                <w:lang w:eastAsia="ru-RU"/>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 коэффициент расположения арендуемого объекта муниципального нежилого фонда в здании (строении):</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 К</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 1,0 при расположении в надземной части здания (строения), а также при аренде </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здания, строения;</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б) К</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 0,8 при расположении в чердачном помещении (мансарде);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в) К</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 0,7 при расположении в цокольном помещении;</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г) К</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 0,5 при расположении в подвальном помещении;</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К5 – коэффициент </w:t>
            </w:r>
            <w:proofErr w:type="gramStart"/>
            <w:r>
              <w:rPr>
                <w:rFonts w:ascii="Times New Roman" w:hAnsi="Times New Roman"/>
                <w:sz w:val="24"/>
                <w:szCs w:val="24"/>
                <w:lang w:eastAsia="ru-RU"/>
              </w:rPr>
              <w:t>использования мест общего пользования арендуемого объекта муниципального нежилого фонда</w:t>
            </w:r>
            <w:proofErr w:type="gramEnd"/>
            <w:r>
              <w:rPr>
                <w:rFonts w:ascii="Times New Roman" w:hAnsi="Times New Roman"/>
                <w:sz w:val="24"/>
                <w:szCs w:val="24"/>
                <w:lang w:eastAsia="ru-RU"/>
              </w:rPr>
              <w:t>;</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 К5 = 1 – при аренде здания, строения;</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б) К5 = 1,2 – при аренде нежилого помещения;</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6</w:t>
            </w:r>
            <w:proofErr w:type="gramEnd"/>
            <w:r>
              <w:rPr>
                <w:rFonts w:ascii="Times New Roman" w:hAnsi="Times New Roman"/>
                <w:sz w:val="24"/>
                <w:szCs w:val="24"/>
                <w:lang w:eastAsia="ru-RU"/>
              </w:rPr>
              <w:t xml:space="preserve"> – коэффициент типа здания (строения) арендуемого объекта:</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 К</w:t>
            </w:r>
            <w:proofErr w:type="gramStart"/>
            <w:r>
              <w:rPr>
                <w:rFonts w:ascii="Times New Roman" w:hAnsi="Times New Roman"/>
                <w:sz w:val="24"/>
                <w:szCs w:val="24"/>
                <w:lang w:eastAsia="ru-RU"/>
              </w:rPr>
              <w:t>6</w:t>
            </w:r>
            <w:proofErr w:type="gramEnd"/>
            <w:r>
              <w:rPr>
                <w:rFonts w:ascii="Times New Roman" w:hAnsi="Times New Roman"/>
                <w:sz w:val="24"/>
                <w:szCs w:val="24"/>
                <w:lang w:eastAsia="ru-RU"/>
              </w:rPr>
              <w:t xml:space="preserve"> = 0,04 – производственное или складское, неотапливаемое;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б) К</w:t>
            </w:r>
            <w:proofErr w:type="gramStart"/>
            <w:r>
              <w:rPr>
                <w:rFonts w:ascii="Times New Roman" w:hAnsi="Times New Roman"/>
                <w:sz w:val="24"/>
                <w:szCs w:val="24"/>
                <w:lang w:eastAsia="ru-RU"/>
              </w:rPr>
              <w:t>6</w:t>
            </w:r>
            <w:proofErr w:type="gramEnd"/>
            <w:r>
              <w:rPr>
                <w:rFonts w:ascii="Times New Roman" w:hAnsi="Times New Roman"/>
                <w:sz w:val="24"/>
                <w:szCs w:val="24"/>
                <w:lang w:eastAsia="ru-RU"/>
              </w:rPr>
              <w:t xml:space="preserve"> = 0,06 – производственное или складское, отапливаемое;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в) К</w:t>
            </w:r>
            <w:proofErr w:type="gramStart"/>
            <w:r>
              <w:rPr>
                <w:rFonts w:ascii="Times New Roman" w:hAnsi="Times New Roman"/>
                <w:sz w:val="24"/>
                <w:szCs w:val="24"/>
                <w:lang w:eastAsia="ru-RU"/>
              </w:rPr>
              <w:t>6</w:t>
            </w:r>
            <w:proofErr w:type="gramEnd"/>
            <w:r>
              <w:rPr>
                <w:rFonts w:ascii="Times New Roman" w:hAnsi="Times New Roman"/>
                <w:sz w:val="24"/>
                <w:szCs w:val="24"/>
                <w:lang w:eastAsia="ru-RU"/>
              </w:rPr>
              <w:t xml:space="preserve"> = 0,08 – прочие типы зданий (строений);</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г) К</w:t>
            </w:r>
            <w:proofErr w:type="gramStart"/>
            <w:r>
              <w:rPr>
                <w:rFonts w:ascii="Times New Roman" w:hAnsi="Times New Roman"/>
                <w:sz w:val="24"/>
                <w:szCs w:val="24"/>
                <w:lang w:eastAsia="ru-RU"/>
              </w:rPr>
              <w:t>6</w:t>
            </w:r>
            <w:proofErr w:type="gramEnd"/>
            <w:r>
              <w:rPr>
                <w:rFonts w:ascii="Times New Roman" w:hAnsi="Times New Roman"/>
                <w:sz w:val="24"/>
                <w:szCs w:val="24"/>
                <w:lang w:eastAsia="ru-RU"/>
              </w:rPr>
              <w:t xml:space="preserve"> = 0,09 – административное;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7</w:t>
            </w:r>
            <w:proofErr w:type="gramEnd"/>
            <w:r>
              <w:rPr>
                <w:rFonts w:ascii="Times New Roman" w:hAnsi="Times New Roman"/>
                <w:sz w:val="24"/>
                <w:szCs w:val="24"/>
                <w:lang w:eastAsia="ru-RU"/>
              </w:rPr>
              <w:t xml:space="preserve"> – коэффициент качества строительного материала:</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 К</w:t>
            </w:r>
            <w:proofErr w:type="gramStart"/>
            <w:r>
              <w:rPr>
                <w:rFonts w:ascii="Times New Roman" w:hAnsi="Times New Roman"/>
                <w:sz w:val="24"/>
                <w:szCs w:val="24"/>
                <w:lang w:eastAsia="ru-RU"/>
              </w:rPr>
              <w:t>7</w:t>
            </w:r>
            <w:proofErr w:type="gramEnd"/>
            <w:r>
              <w:rPr>
                <w:rFonts w:ascii="Times New Roman" w:hAnsi="Times New Roman"/>
                <w:sz w:val="24"/>
                <w:szCs w:val="24"/>
                <w:lang w:eastAsia="ru-RU"/>
              </w:rPr>
              <w:t xml:space="preserve"> = 1,5 – кирпичное здание (строение);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б) К</w:t>
            </w:r>
            <w:proofErr w:type="gramStart"/>
            <w:r>
              <w:rPr>
                <w:rFonts w:ascii="Times New Roman" w:hAnsi="Times New Roman"/>
                <w:sz w:val="24"/>
                <w:szCs w:val="24"/>
                <w:lang w:eastAsia="ru-RU"/>
              </w:rPr>
              <w:t>7</w:t>
            </w:r>
            <w:proofErr w:type="gramEnd"/>
            <w:r>
              <w:rPr>
                <w:rFonts w:ascii="Times New Roman" w:hAnsi="Times New Roman"/>
                <w:sz w:val="24"/>
                <w:szCs w:val="24"/>
                <w:lang w:eastAsia="ru-RU"/>
              </w:rPr>
              <w:t xml:space="preserve"> = 1,0 – железобетонное здание (строение);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в) К</w:t>
            </w:r>
            <w:proofErr w:type="gramStart"/>
            <w:r>
              <w:rPr>
                <w:rFonts w:ascii="Times New Roman" w:hAnsi="Times New Roman"/>
                <w:sz w:val="24"/>
                <w:szCs w:val="24"/>
                <w:lang w:eastAsia="ru-RU"/>
              </w:rPr>
              <w:t>7</w:t>
            </w:r>
            <w:proofErr w:type="gramEnd"/>
            <w:r>
              <w:rPr>
                <w:rFonts w:ascii="Times New Roman" w:hAnsi="Times New Roman"/>
                <w:sz w:val="24"/>
                <w:szCs w:val="24"/>
                <w:lang w:eastAsia="ru-RU"/>
              </w:rPr>
              <w:t xml:space="preserve"> = 0,8 – прочее;</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К8 – коэффициент инфляции (устанавливается равным 1,0);</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9</w:t>
            </w:r>
            <w:proofErr w:type="gramEnd"/>
            <w:r>
              <w:rPr>
                <w:rFonts w:ascii="Times New Roman" w:hAnsi="Times New Roman"/>
                <w:sz w:val="24"/>
                <w:szCs w:val="24"/>
                <w:lang w:eastAsia="ru-RU"/>
              </w:rPr>
              <w:t xml:space="preserve"> – коэффициент износа:</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 К</w:t>
            </w:r>
            <w:proofErr w:type="gramStart"/>
            <w:r>
              <w:rPr>
                <w:rFonts w:ascii="Times New Roman" w:hAnsi="Times New Roman"/>
                <w:sz w:val="24"/>
                <w:szCs w:val="24"/>
                <w:lang w:eastAsia="ru-RU"/>
              </w:rPr>
              <w:t>9</w:t>
            </w:r>
            <w:proofErr w:type="gramEnd"/>
            <w:r>
              <w:rPr>
                <w:rFonts w:ascii="Times New Roman" w:hAnsi="Times New Roman"/>
                <w:sz w:val="24"/>
                <w:szCs w:val="24"/>
                <w:lang w:eastAsia="ru-RU"/>
              </w:rPr>
              <w:t xml:space="preserve"> = (100% - % износа) / 100%;</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коэффициент, учитывающий налог на добавленную стоимость (устанавливается равным 20%, или </w:t>
            </w: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0,20);</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Кл – льготный коэффициент:</w:t>
            </w:r>
          </w:p>
          <w:p w:rsidR="00CB763C" w:rsidRDefault="00CB763C">
            <w:pPr>
              <w:widowControl w:val="0"/>
              <w:autoSpaceDE w:val="0"/>
              <w:autoSpaceDN w:val="0"/>
              <w:adjustRightInd w:val="0"/>
              <w:spacing w:after="0" w:line="240" w:lineRule="auto"/>
              <w:ind w:firstLine="539"/>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Расчет годовой арендной платы за пользование муниципальным имуществом и предприятием (имущественным комплексом)</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CB763C" w:rsidRDefault="00CB763C">
            <w:pPr>
              <w:widowControl w:val="0"/>
              <w:autoSpaceDE w:val="0"/>
              <w:autoSpaceDN w:val="0"/>
              <w:adjustRightInd w:val="0"/>
              <w:spacing w:after="0" w:line="240" w:lineRule="auto"/>
              <w:ind w:firstLine="708"/>
              <w:jc w:val="both"/>
              <w:rPr>
                <w:rFonts w:ascii="Times New Roman" w:hAnsi="Times New Roman"/>
                <w:spacing w:val="-4"/>
                <w:sz w:val="24"/>
                <w:szCs w:val="24"/>
                <w:lang w:eastAsia="ru-RU"/>
              </w:rPr>
            </w:pPr>
            <w:proofErr w:type="spellStart"/>
            <w:r>
              <w:rPr>
                <w:rFonts w:ascii="Times New Roman" w:hAnsi="Times New Roman"/>
                <w:spacing w:val="-4"/>
                <w:sz w:val="24"/>
                <w:szCs w:val="24"/>
                <w:lang w:eastAsia="ru-RU"/>
              </w:rPr>
              <w:t>Апл</w:t>
            </w:r>
            <w:proofErr w:type="spellEnd"/>
            <w:r>
              <w:rPr>
                <w:rFonts w:ascii="Times New Roman" w:hAnsi="Times New Roman"/>
                <w:spacing w:val="-4"/>
                <w:sz w:val="24"/>
                <w:szCs w:val="24"/>
                <w:lang w:eastAsia="ru-RU"/>
              </w:rPr>
              <w:t xml:space="preserve"> = К</w:t>
            </w:r>
            <w:proofErr w:type="gramStart"/>
            <w:r>
              <w:rPr>
                <w:rFonts w:ascii="Times New Roman" w:hAnsi="Times New Roman"/>
                <w:spacing w:val="-4"/>
                <w:sz w:val="24"/>
                <w:szCs w:val="24"/>
                <w:lang w:eastAsia="ru-RU"/>
              </w:rPr>
              <w:t>1</w:t>
            </w:r>
            <w:proofErr w:type="gramEnd"/>
            <w:r>
              <w:rPr>
                <w:rFonts w:ascii="Times New Roman" w:hAnsi="Times New Roman"/>
                <w:spacing w:val="-4"/>
                <w:sz w:val="24"/>
                <w:szCs w:val="24"/>
                <w:lang w:eastAsia="ru-RU"/>
              </w:rPr>
              <w:t xml:space="preserve"> x К2 </w:t>
            </w:r>
            <w:r>
              <w:rPr>
                <w:rFonts w:ascii="Times New Roman" w:hAnsi="Times New Roman"/>
                <w:spacing w:val="-4"/>
                <w:sz w:val="24"/>
                <w:szCs w:val="24"/>
                <w:lang w:val="en-US" w:eastAsia="ru-RU"/>
              </w:rPr>
              <w:t>x</w:t>
            </w:r>
            <w:r>
              <w:rPr>
                <w:rFonts w:ascii="Times New Roman" w:hAnsi="Times New Roman"/>
                <w:spacing w:val="-4"/>
                <w:sz w:val="24"/>
                <w:szCs w:val="24"/>
                <w:lang w:eastAsia="ru-RU"/>
              </w:rPr>
              <w:t xml:space="preserve"> (</w:t>
            </w:r>
            <w:proofErr w:type="spellStart"/>
            <w:r>
              <w:rPr>
                <w:rFonts w:ascii="Times New Roman" w:hAnsi="Times New Roman"/>
                <w:spacing w:val="-4"/>
                <w:sz w:val="24"/>
                <w:szCs w:val="24"/>
                <w:lang w:eastAsia="ru-RU"/>
              </w:rPr>
              <w:t>Ам</w:t>
            </w:r>
            <w:proofErr w:type="spellEnd"/>
            <w:r>
              <w:rPr>
                <w:rFonts w:ascii="Times New Roman" w:hAnsi="Times New Roman"/>
                <w:spacing w:val="-4"/>
                <w:sz w:val="24"/>
                <w:szCs w:val="24"/>
                <w:lang w:eastAsia="ru-RU"/>
              </w:rPr>
              <w:t xml:space="preserve"> + НА + НС + ДФВ x (ОА - НДС)) x (1 + Ср) x (1 + </w:t>
            </w:r>
            <w:proofErr w:type="spellStart"/>
            <w:r>
              <w:rPr>
                <w:rFonts w:ascii="Times New Roman" w:hAnsi="Times New Roman"/>
                <w:spacing w:val="-4"/>
                <w:sz w:val="24"/>
                <w:szCs w:val="24"/>
                <w:lang w:eastAsia="ru-RU"/>
              </w:rPr>
              <w:t>Кндс</w:t>
            </w:r>
            <w:proofErr w:type="spellEnd"/>
            <w:r>
              <w:rPr>
                <w:rFonts w:ascii="Times New Roman" w:hAnsi="Times New Roman"/>
                <w:spacing w:val="-4"/>
                <w:sz w:val="24"/>
                <w:szCs w:val="24"/>
                <w:lang w:eastAsia="ru-RU"/>
              </w:rPr>
              <w:t>) x Кл,</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где: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Апл</w:t>
            </w:r>
            <w:proofErr w:type="spellEnd"/>
            <w:r>
              <w:rPr>
                <w:rFonts w:ascii="Times New Roman" w:hAnsi="Times New Roman"/>
                <w:sz w:val="24"/>
                <w:szCs w:val="24"/>
                <w:lang w:eastAsia="ru-RU"/>
              </w:rPr>
              <w:t xml:space="preserve"> – арендная плата;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r>
              <w:rPr>
                <w:rFonts w:ascii="Times New Roman" w:hAnsi="Times New Roman"/>
                <w:sz w:val="24"/>
                <w:szCs w:val="24"/>
                <w:vertAlign w:val="superscript"/>
                <w:lang w:eastAsia="ru-RU"/>
              </w:rPr>
              <w:t>.</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случаях, когда коэффициент К</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 &lt; 1, при расчете арендной платы принимается К1 = 1;</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Ам</w:t>
            </w:r>
            <w:proofErr w:type="spellEnd"/>
            <w:r>
              <w:rPr>
                <w:rFonts w:ascii="Times New Roman" w:hAnsi="Times New Roman"/>
                <w:sz w:val="24"/>
                <w:szCs w:val="24"/>
                <w:lang w:eastAsia="ru-RU"/>
              </w:rPr>
              <w:t xml:space="preserve"> – годовая сумма амортизационных отчислений;</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 нематериальные активы;</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НС – незавершенное строительство;</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ДФВ – долгосрочные финансовые вложения;</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 оборотные активы;</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НДС – налог на добавленную стоимость по приобретенным ценностям;</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Ср</w:t>
            </w:r>
            <w:proofErr w:type="gramEnd"/>
            <w:r>
              <w:rPr>
                <w:rFonts w:ascii="Times New Roman" w:hAnsi="Times New Roman"/>
                <w:sz w:val="24"/>
                <w:szCs w:val="24"/>
                <w:lang w:eastAsia="ru-RU"/>
              </w:rPr>
              <w:t xml:space="preserve"> – ставка рефинансирования, устанавливаемая Центральным банком Российской Федерации в текущий период времени;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коэффициент, учитывающий налог на добавленную стоимость;</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Кл – льготный коэффициент:</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не являющимся индивидуальными предпринимателями и применяющим специальный налоговый режим "Налог на </w:t>
            </w:r>
            <w:r>
              <w:rPr>
                <w:rFonts w:ascii="Times New Roman" w:hAnsi="Times New Roman"/>
                <w:sz w:val="24"/>
                <w:szCs w:val="24"/>
                <w:lang w:eastAsia="ru-RU"/>
              </w:rPr>
              <w:lastRenderedPageBreak/>
              <w:t>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Апл</w:t>
            </w:r>
            <w:proofErr w:type="spellEnd"/>
            <w:r>
              <w:rPr>
                <w:rFonts w:ascii="Times New Roman" w:hAnsi="Times New Roman"/>
                <w:sz w:val="24"/>
                <w:szCs w:val="24"/>
                <w:lang w:eastAsia="ru-RU"/>
              </w:rPr>
              <w:t xml:space="preserve"> = БС x </w:t>
            </w:r>
            <w:proofErr w:type="spellStart"/>
            <w:r>
              <w:rPr>
                <w:rFonts w:ascii="Times New Roman" w:hAnsi="Times New Roman"/>
                <w:sz w:val="24"/>
                <w:szCs w:val="24"/>
                <w:lang w:eastAsia="ru-RU"/>
              </w:rPr>
              <w:t>Квд</w:t>
            </w:r>
            <w:proofErr w:type="spellEnd"/>
            <w:r>
              <w:rPr>
                <w:rFonts w:ascii="Times New Roman" w:hAnsi="Times New Roman"/>
                <w:sz w:val="24"/>
                <w:szCs w:val="24"/>
                <w:lang w:eastAsia="ru-RU"/>
              </w:rPr>
              <w:t xml:space="preserve"> x Ср x (1 + </w:t>
            </w: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где: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Апл</w:t>
            </w:r>
            <w:proofErr w:type="spellEnd"/>
            <w:r>
              <w:rPr>
                <w:rFonts w:ascii="Times New Roman" w:hAnsi="Times New Roman"/>
                <w:sz w:val="24"/>
                <w:szCs w:val="24"/>
                <w:lang w:eastAsia="ru-RU"/>
              </w:rPr>
              <w:t xml:space="preserve"> – арендная плата;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БС – балансовая стоимость арендованного муниципального имущества;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Квд</w:t>
            </w:r>
            <w:proofErr w:type="spellEnd"/>
            <w:r>
              <w:rPr>
                <w:rFonts w:ascii="Times New Roman" w:hAnsi="Times New Roman"/>
                <w:sz w:val="24"/>
                <w:szCs w:val="24"/>
                <w:lang w:eastAsia="ru-RU"/>
              </w:rPr>
              <w:t xml:space="preserve"> – коэффициент вида деятельности;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Квд</w:t>
            </w:r>
            <w:proofErr w:type="spellEnd"/>
            <w:r>
              <w:rPr>
                <w:rFonts w:ascii="Times New Roman" w:hAnsi="Times New Roman"/>
                <w:sz w:val="24"/>
                <w:szCs w:val="24"/>
                <w:lang w:eastAsia="ru-RU"/>
              </w:rPr>
              <w:t xml:space="preserve"> = 1,3 при использовании муниципального имущества для добычи нефти и газа;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Ср</w:t>
            </w:r>
            <w:proofErr w:type="gramEnd"/>
            <w:r>
              <w:rPr>
                <w:rFonts w:ascii="Times New Roman" w:hAnsi="Times New Roman"/>
                <w:sz w:val="24"/>
                <w:szCs w:val="24"/>
                <w:lang w:eastAsia="ru-RU"/>
              </w:rPr>
              <w:t xml:space="preserve"> – ставка рефинансирования, устанавливаемая Центральным банком Российской Федерации на текущий период времени;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коэффициент, учитывающий налог на добавленную стоимость.</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 Расчет годовой арендной платы за пользование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энергетическими объектами, инженерными коммуникациями </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и сооружениями, находящимися в муниципальной собственности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Апл</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Ам</w:t>
            </w:r>
            <w:proofErr w:type="spellEnd"/>
            <w:r>
              <w:rPr>
                <w:rFonts w:ascii="Times New Roman" w:hAnsi="Times New Roman"/>
                <w:sz w:val="24"/>
                <w:szCs w:val="24"/>
                <w:lang w:eastAsia="ru-RU"/>
              </w:rPr>
              <w:t xml:space="preserve"> x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x (1 + </w:t>
            </w: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x К2 </w:t>
            </w:r>
            <w:r>
              <w:rPr>
                <w:rFonts w:ascii="Times New Roman" w:hAnsi="Times New Roman"/>
                <w:sz w:val="24"/>
                <w:szCs w:val="24"/>
                <w:lang w:val="en-US" w:eastAsia="ru-RU"/>
              </w:rPr>
              <w:t>x</w:t>
            </w:r>
            <w:r>
              <w:rPr>
                <w:rFonts w:ascii="Times New Roman" w:hAnsi="Times New Roman"/>
                <w:sz w:val="24"/>
                <w:szCs w:val="24"/>
                <w:lang w:eastAsia="ru-RU"/>
              </w:rPr>
              <w:t xml:space="preserve"> Кл, </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где: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Алл – арендная плата;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Ам</w:t>
            </w:r>
            <w:proofErr w:type="spellEnd"/>
            <w:r>
              <w:rPr>
                <w:rFonts w:ascii="Times New Roman" w:hAnsi="Times New Roman"/>
                <w:sz w:val="24"/>
                <w:szCs w:val="24"/>
                <w:lang w:eastAsia="ru-RU"/>
              </w:rPr>
              <w:t xml:space="preserve"> – годовая сумма амортизационных отчислений;</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 процент отчисления (устанавливается равным 1%, или П = 0,01);</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коэффициент, учитывающий налог на добавленную стоимость;</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Кл – льготный коэффициент;</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w:t>
            </w:r>
            <w:proofErr w:type="gramEnd"/>
            <w:r>
              <w:rPr>
                <w:rFonts w:ascii="Times New Roman" w:hAnsi="Times New Roman"/>
                <w:sz w:val="24"/>
                <w:szCs w:val="24"/>
                <w:lang w:eastAsia="ru-RU"/>
              </w:rPr>
              <w:t>, закрепленных на праве хозяйственного ведения за государственными унитарными предприятиями (во всех остальных случаях Кл = 1).</w:t>
            </w:r>
          </w:p>
          <w:p w:rsidR="00CB763C" w:rsidRDefault="00CB763C">
            <w:pPr>
              <w:widowControl w:val="0"/>
              <w:autoSpaceDE w:val="0"/>
              <w:autoSpaceDN w:val="0"/>
              <w:adjustRightInd w:val="0"/>
              <w:spacing w:after="0" w:line="240" w:lineRule="auto"/>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 Расчет почасовой арендной платы за пользование объектами </w:t>
            </w:r>
            <w:r>
              <w:rPr>
                <w:rFonts w:ascii="Times New Roman" w:hAnsi="Times New Roman"/>
                <w:sz w:val="24"/>
                <w:szCs w:val="24"/>
                <w:lang w:eastAsia="ru-RU"/>
              </w:rPr>
              <w:lastRenderedPageBreak/>
              <w:t>муниципального нежилого фонда для проведения выставок,  концертов, ярмарок, презентаций</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Алл</w:t>
            </w:r>
            <w:proofErr w:type="gramStart"/>
            <w:r>
              <w:rPr>
                <w:rFonts w:ascii="Times New Roman" w:hAnsi="Times New Roman"/>
                <w:sz w:val="24"/>
                <w:szCs w:val="24"/>
                <w:lang w:eastAsia="ru-RU"/>
              </w:rPr>
              <w:t xml:space="preserve"> = </w:t>
            </w:r>
            <w:proofErr w:type="spellStart"/>
            <w:r>
              <w:rPr>
                <w:rFonts w:ascii="Times New Roman" w:hAnsi="Times New Roman"/>
                <w:sz w:val="24"/>
                <w:szCs w:val="24"/>
                <w:lang w:eastAsia="ru-RU"/>
              </w:rPr>
              <w:t>С</w:t>
            </w:r>
            <w:proofErr w:type="gramEnd"/>
            <w:r>
              <w:rPr>
                <w:rFonts w:ascii="Times New Roman" w:hAnsi="Times New Roman"/>
                <w:sz w:val="24"/>
                <w:szCs w:val="24"/>
                <w:lang w:eastAsia="ru-RU"/>
              </w:rPr>
              <w:t>с</w:t>
            </w:r>
            <w:proofErr w:type="spellEnd"/>
            <w:r>
              <w:rPr>
                <w:rFonts w:ascii="Times New Roman" w:hAnsi="Times New Roman"/>
                <w:sz w:val="24"/>
                <w:szCs w:val="24"/>
                <w:lang w:eastAsia="ru-RU"/>
              </w:rPr>
              <w:t xml:space="preserve"> / (365 x 24) x S x КЧ x </w:t>
            </w:r>
            <w:proofErr w:type="spellStart"/>
            <w:r>
              <w:rPr>
                <w:rFonts w:ascii="Times New Roman" w:hAnsi="Times New Roman"/>
                <w:sz w:val="24"/>
                <w:szCs w:val="24"/>
                <w:lang w:eastAsia="ru-RU"/>
              </w:rPr>
              <w:t>Ккп</w:t>
            </w:r>
            <w:proofErr w:type="spellEnd"/>
            <w:r>
              <w:rPr>
                <w:rFonts w:ascii="Times New Roman" w:hAnsi="Times New Roman"/>
                <w:sz w:val="24"/>
                <w:szCs w:val="24"/>
                <w:lang w:eastAsia="ru-RU"/>
              </w:rPr>
              <w:t xml:space="preserve"> x (1 + </w:t>
            </w: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где: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Апл</w:t>
            </w:r>
            <w:proofErr w:type="spellEnd"/>
            <w:r>
              <w:rPr>
                <w:rFonts w:ascii="Times New Roman" w:hAnsi="Times New Roman"/>
                <w:sz w:val="24"/>
                <w:szCs w:val="24"/>
                <w:lang w:eastAsia="ru-RU"/>
              </w:rPr>
              <w:t xml:space="preserve"> – арендная плата;</w:t>
            </w:r>
          </w:p>
          <w:p w:rsidR="00CB763C" w:rsidRDefault="00CB763C">
            <w:pPr>
              <w:autoSpaceDE w:val="0"/>
              <w:autoSpaceDN w:val="0"/>
              <w:adjustRightInd w:val="0"/>
              <w:spacing w:after="160" w:line="256" w:lineRule="auto"/>
              <w:ind w:firstLine="708"/>
              <w:contextualSpacing/>
              <w:jc w:val="both"/>
              <w:rPr>
                <w:rFonts w:ascii="Times New Roman" w:hAnsi="Times New Roman"/>
                <w:sz w:val="24"/>
                <w:szCs w:val="24"/>
              </w:rPr>
            </w:pPr>
            <w:proofErr w:type="spellStart"/>
            <w:r>
              <w:rPr>
                <w:rFonts w:ascii="Times New Roman" w:hAnsi="Times New Roman"/>
                <w:sz w:val="24"/>
                <w:szCs w:val="24"/>
              </w:rPr>
              <w:t>Сс</w:t>
            </w:r>
            <w:proofErr w:type="spellEnd"/>
            <w:r>
              <w:rPr>
                <w:rFonts w:ascii="Times New Roman" w:hAnsi="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365 – количество дней в году;</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 количество часов в сутках;</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S – общая площадь арендуемого объекта муниципального нежилого фонда;</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КЧ – количество часов аренды;</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Ккп</w:t>
            </w:r>
            <w:proofErr w:type="spellEnd"/>
            <w:r>
              <w:rPr>
                <w:rFonts w:ascii="Times New Roman" w:hAnsi="Times New Roman"/>
                <w:sz w:val="24"/>
                <w:szCs w:val="24"/>
                <w:lang w:eastAsia="ru-RU"/>
              </w:rPr>
              <w:t xml:space="preserve"> – коэффициент категории пользователя:</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 </w:t>
            </w:r>
            <w:proofErr w:type="spellStart"/>
            <w:r>
              <w:rPr>
                <w:rFonts w:ascii="Times New Roman" w:hAnsi="Times New Roman"/>
                <w:sz w:val="24"/>
                <w:szCs w:val="24"/>
                <w:lang w:eastAsia="ru-RU"/>
              </w:rPr>
              <w:t>Ккп</w:t>
            </w:r>
            <w:proofErr w:type="spellEnd"/>
            <w:r>
              <w:rPr>
                <w:rFonts w:ascii="Times New Roman" w:hAnsi="Times New Roman"/>
                <w:sz w:val="24"/>
                <w:szCs w:val="24"/>
                <w:lang w:eastAsia="ru-RU"/>
              </w:rPr>
              <w:t xml:space="preserve"> = 0,01 при использовании объектов муниципального нежилого фонда под размещение: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государственного  и муниципального учреждения;</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б) </w:t>
            </w:r>
            <w:proofErr w:type="spellStart"/>
            <w:r>
              <w:rPr>
                <w:rFonts w:ascii="Times New Roman" w:hAnsi="Times New Roman"/>
                <w:sz w:val="24"/>
                <w:szCs w:val="24"/>
                <w:lang w:eastAsia="ru-RU"/>
              </w:rPr>
              <w:t>Ккп</w:t>
            </w:r>
            <w:proofErr w:type="spellEnd"/>
            <w:r>
              <w:rPr>
                <w:rFonts w:ascii="Times New Roman" w:hAnsi="Times New Roman"/>
                <w:sz w:val="24"/>
                <w:szCs w:val="24"/>
                <w:lang w:eastAsia="ru-RU"/>
              </w:rPr>
              <w:t xml:space="preserve"> = 0,5 при использовании объектов муниципального нежилого фонда под размещение:</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территориального органа федерального органа исполнительной власти;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некоммерческой организации (благотворительного фонда, общественной организации, их объединений и т.п.);</w:t>
            </w:r>
          </w:p>
          <w:p w:rsidR="00CB763C" w:rsidRDefault="00CB763C">
            <w:pPr>
              <w:widowControl w:val="0"/>
              <w:autoSpaceDE w:val="0"/>
              <w:autoSpaceDN w:val="0"/>
              <w:spacing w:after="160" w:line="256" w:lineRule="auto"/>
              <w:ind w:firstLine="708"/>
              <w:jc w:val="both"/>
              <w:rPr>
                <w:rFonts w:ascii="Times New Roman" w:hAnsi="Times New Roman"/>
                <w:sz w:val="24"/>
                <w:szCs w:val="24"/>
              </w:rPr>
            </w:pPr>
            <w:r>
              <w:rPr>
                <w:rFonts w:ascii="Times New Roman" w:hAnsi="Times New Roman"/>
                <w:sz w:val="24"/>
                <w:szCs w:val="24"/>
              </w:rPr>
              <w:t xml:space="preserve">выставок,  ярмарок в муниципальном районе Гафурийский район Республики Башкортостан для </w:t>
            </w:r>
            <w:proofErr w:type="spellStart"/>
            <w:r>
              <w:rPr>
                <w:rFonts w:ascii="Times New Roman" w:hAnsi="Times New Roman"/>
                <w:sz w:val="24"/>
                <w:szCs w:val="24"/>
              </w:rPr>
              <w:t>самозанятых</w:t>
            </w:r>
            <w:proofErr w:type="spellEnd"/>
            <w:r>
              <w:rPr>
                <w:rFonts w:ascii="Times New Roman" w:hAnsi="Times New Roman"/>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Ккп</w:t>
            </w:r>
            <w:proofErr w:type="spellEnd"/>
            <w:r>
              <w:rPr>
                <w:rFonts w:ascii="Times New Roman" w:hAnsi="Times New Roman"/>
                <w:sz w:val="24"/>
                <w:szCs w:val="24"/>
                <w:lang w:eastAsia="ru-RU"/>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CB763C" w:rsidRDefault="00CB763C">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Кндс</w:t>
            </w:r>
            <w:proofErr w:type="spellEnd"/>
            <w:r>
              <w:rPr>
                <w:rFonts w:ascii="Times New Roman" w:hAnsi="Times New Roman"/>
                <w:sz w:val="24"/>
                <w:szCs w:val="24"/>
                <w:lang w:eastAsia="ru-RU"/>
              </w:rPr>
              <w:t xml:space="preserve"> – коэффициент, учитывающий налог на добавленную стоимость.</w:t>
            </w:r>
          </w:p>
          <w:p w:rsidR="00CB763C" w:rsidRDefault="00CB763C">
            <w:pPr>
              <w:spacing w:after="160" w:line="256" w:lineRule="auto"/>
              <w:ind w:right="-1"/>
              <w:jc w:val="both"/>
              <w:rPr>
                <w:rFonts w:ascii="Times New Roman" w:hAnsi="Times New Roman"/>
                <w:sz w:val="24"/>
                <w:szCs w:val="24"/>
              </w:rPr>
            </w:pPr>
            <w:r>
              <w:rPr>
                <w:rFonts w:ascii="Times New Roman" w:hAnsi="Times New Roman"/>
                <w:sz w:val="24"/>
                <w:szCs w:val="24"/>
              </w:rPr>
              <w:t xml:space="preserve">                                              </w:t>
            </w:r>
          </w:p>
          <w:p w:rsidR="00CB763C" w:rsidRDefault="00CB763C">
            <w:pPr>
              <w:autoSpaceDE w:val="0"/>
              <w:autoSpaceDN w:val="0"/>
              <w:adjustRightInd w:val="0"/>
              <w:spacing w:after="160" w:line="256" w:lineRule="auto"/>
              <w:jc w:val="both"/>
              <w:rPr>
                <w:rFonts w:ascii="Times New Roman" w:hAnsi="Times New Roman"/>
                <w:sz w:val="24"/>
                <w:szCs w:val="24"/>
              </w:rPr>
            </w:pPr>
          </w:p>
        </w:tc>
      </w:tr>
    </w:tbl>
    <w:p w:rsidR="00E24399" w:rsidRDefault="001E48C9"/>
    <w:sectPr w:rsidR="00E24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E7A"/>
    <w:multiLevelType w:val="hybridMultilevel"/>
    <w:tmpl w:val="8E34FD12"/>
    <w:lvl w:ilvl="0" w:tplc="4D40FE26">
      <w:start w:val="1"/>
      <w:numFmt w:val="decimal"/>
      <w:lvlText w:val="%1."/>
      <w:lvlJc w:val="left"/>
      <w:pPr>
        <w:ind w:left="600" w:hanging="360"/>
      </w:pPr>
      <w:rPr>
        <w:rFonts w:ascii="Times New Roman" w:eastAsia="Times New Roman" w:hAnsi="Times New Roman" w:cs="Times New Roman"/>
        <w:color w:val="000000"/>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74"/>
    <w:rsid w:val="001E48C9"/>
    <w:rsid w:val="00250974"/>
    <w:rsid w:val="002D6129"/>
    <w:rsid w:val="003A12A8"/>
    <w:rsid w:val="00CB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763C"/>
    <w:rPr>
      <w:color w:val="0000FF"/>
      <w:u w:val="single"/>
    </w:rPr>
  </w:style>
  <w:style w:type="paragraph" w:styleId="a4">
    <w:name w:val="Balloon Text"/>
    <w:basedOn w:val="a"/>
    <w:link w:val="a5"/>
    <w:uiPriority w:val="99"/>
    <w:semiHidden/>
    <w:unhideWhenUsed/>
    <w:rsid w:val="00CB7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6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763C"/>
    <w:rPr>
      <w:color w:val="0000FF"/>
      <w:u w:val="single"/>
    </w:rPr>
  </w:style>
  <w:style w:type="paragraph" w:styleId="a4">
    <w:name w:val="Balloon Text"/>
    <w:basedOn w:val="a"/>
    <w:link w:val="a5"/>
    <w:uiPriority w:val="99"/>
    <w:semiHidden/>
    <w:unhideWhenUsed/>
    <w:rsid w:val="00CB7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6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yperlink" Target="consultantplus://offline/ref=0B2B4EACAECE63E8DF72E4A80F7CFA7EA4E944177E3AFE6B2EBE1F571C494D86D351DDA6EBA0C618D728C67F71203DCCAD218A3EAEBEC61802847AB5A0y5H" TargetMode="External"/><Relationship Id="rId3" Type="http://schemas.microsoft.com/office/2007/relationships/stylesWithEffects" Target="stylesWithEffect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12" Type="http://schemas.openxmlformats.org/officeDocument/2006/relationships/hyperlink" Target="consultantplus://offline/ref=0B2B4EACAECE63E8DF72E4A80F7CFA7EA4E944177E3AFE6B2EBE1F571C494D86D351DDA6EBA0C618D729C57874203DCCAD218A3EAEBEC61802847AB5A0y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AppData\Local\Microsoft\Windows\Temporary%20Internet%20Files\Content.IE5\XT2E4G5R\mun-imuschestvo-proek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2B4EACAECE63E8DF72E4A80F7CFA7EA4E944177E3AFE6B2EBE1F571C494D86D351DDA6EBA0C618D729C67C75203DCCAD218A3EAEBEC61802847AB5A0y5H" TargetMode="External"/><Relationship Id="rId4" Type="http://schemas.openxmlformats.org/officeDocument/2006/relationships/settings" Target="setting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yperlink" Target="https://login.consultant.ru/link/?req=doc&amp;base=RZR&amp;n=330102&amp;date=21.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2023-02-08T06:46:00Z</cp:lastPrinted>
  <dcterms:created xsi:type="dcterms:W3CDTF">2023-02-08T06:40:00Z</dcterms:created>
  <dcterms:modified xsi:type="dcterms:W3CDTF">2023-02-08T06:50:00Z</dcterms:modified>
</cp:coreProperties>
</file>